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D720" w14:textId="4028BBE6" w:rsidR="00400788" w:rsidRPr="002C4949" w:rsidRDefault="00400788" w:rsidP="00400788">
      <w:pPr>
        <w:pStyle w:val="RAEnteteSociete"/>
        <w:rPr>
          <w:u w:val="single"/>
        </w:rPr>
      </w:pPr>
      <w:r w:rsidRPr="002C4949">
        <w:rPr>
          <w:u w:val="single"/>
        </w:rPr>
        <w:t xml:space="preserve">Société </w:t>
      </w:r>
      <w:r w:rsidR="00DF6DF0">
        <w:rPr>
          <w:u w:val="single"/>
        </w:rPr>
        <w:t>C</w:t>
      </w:r>
      <w:r w:rsidRPr="002C4949">
        <w:rPr>
          <w:u w:val="single"/>
        </w:rPr>
        <w:t>ivile Immobilière</w:t>
      </w:r>
      <w:r>
        <w:rPr>
          <w:u w:val="single"/>
        </w:rPr>
        <w:t xml:space="preserve"> </w:t>
      </w:r>
      <w:r w:rsidRPr="002C4949">
        <w:rPr>
          <w:u w:val="single"/>
        </w:rPr>
        <w:t xml:space="preserve">MICHEL THOMAS </w:t>
      </w:r>
    </w:p>
    <w:p w14:paraId="6E9697A0" w14:textId="77777777" w:rsidR="00400788" w:rsidRPr="002C4949" w:rsidRDefault="00400788" w:rsidP="00400788">
      <w:pPr>
        <w:pStyle w:val="RAEnteteSociete"/>
        <w:rPr>
          <w:u w:val="single"/>
        </w:rPr>
      </w:pPr>
      <w:r w:rsidRPr="002C4949">
        <w:rPr>
          <w:u w:val="single"/>
        </w:rPr>
        <w:t>au capital de 7622,45 euros</w:t>
      </w:r>
    </w:p>
    <w:p w14:paraId="2243CD63" w14:textId="77777777" w:rsidR="00400788" w:rsidRPr="002C4949" w:rsidRDefault="00400788" w:rsidP="00400788">
      <w:pPr>
        <w:pStyle w:val="RAEnteteSociete"/>
        <w:rPr>
          <w:u w:val="single"/>
        </w:rPr>
      </w:pPr>
      <w:r w:rsidRPr="002C4949">
        <w:rPr>
          <w:u w:val="single"/>
        </w:rPr>
        <w:t xml:space="preserve">Siège social : </w:t>
      </w:r>
      <w:r>
        <w:rPr>
          <w:u w:val="single"/>
        </w:rPr>
        <w:t>9 impasse Les Hauts de Sérignan</w:t>
      </w:r>
    </w:p>
    <w:p w14:paraId="1E2B16F9" w14:textId="77777777" w:rsidR="00400788" w:rsidRPr="00101719" w:rsidRDefault="00400788" w:rsidP="00400788">
      <w:pPr>
        <w:pStyle w:val="RAEnteteSociete"/>
        <w:rPr>
          <w:u w:val="single"/>
        </w:rPr>
      </w:pPr>
      <w:r>
        <w:rPr>
          <w:u w:val="single"/>
        </w:rPr>
        <w:t>34410 SERIGNAN</w:t>
      </w:r>
    </w:p>
    <w:p w14:paraId="761D1749" w14:textId="77777777" w:rsidR="00400788" w:rsidRPr="006D33BF" w:rsidRDefault="00400788" w:rsidP="00400788">
      <w:pPr>
        <w:pStyle w:val="RAEnteteSociete"/>
        <w:rPr>
          <w:u w:val="single"/>
        </w:rPr>
      </w:pPr>
      <w:r w:rsidRPr="006D33BF">
        <w:rPr>
          <w:u w:val="single"/>
        </w:rPr>
        <w:t>378 798</w:t>
      </w:r>
      <w:r>
        <w:rPr>
          <w:u w:val="single"/>
        </w:rPr>
        <w:t> </w:t>
      </w:r>
      <w:r w:rsidRPr="006D33BF">
        <w:rPr>
          <w:u w:val="single"/>
        </w:rPr>
        <w:t>995</w:t>
      </w:r>
      <w:r>
        <w:rPr>
          <w:u w:val="single"/>
        </w:rPr>
        <w:t xml:space="preserve"> R.C.S. BEZIERS</w:t>
      </w:r>
    </w:p>
    <w:p w14:paraId="1D17F764" w14:textId="77777777" w:rsidR="00662763" w:rsidRDefault="00662763" w:rsidP="00662763">
      <w:pPr>
        <w:pStyle w:val="RAEnteteSociete"/>
      </w:pPr>
    </w:p>
    <w:p w14:paraId="3B7A8A20" w14:textId="77777777" w:rsidR="00662763" w:rsidRDefault="00662763" w:rsidP="00662763">
      <w:pPr>
        <w:pStyle w:val="RAEnteteSociete"/>
      </w:pPr>
    </w:p>
    <w:p w14:paraId="6711BC73" w14:textId="77777777" w:rsidR="00662763" w:rsidRDefault="00662763" w:rsidP="00662763"/>
    <w:p w14:paraId="2E7764EA" w14:textId="77777777" w:rsidR="00662763" w:rsidRDefault="00662763" w:rsidP="00662763"/>
    <w:p w14:paraId="35673662" w14:textId="77777777" w:rsidR="00662763" w:rsidRDefault="00662763" w:rsidP="00662763">
      <w:pPr>
        <w:pStyle w:val="RATitrePolyActe"/>
      </w:pPr>
      <w:r>
        <w:t>TEXTE DES RESOLUTIONS PROPOSEES</w:t>
      </w:r>
    </w:p>
    <w:p w14:paraId="539E0B1E" w14:textId="77777777" w:rsidR="00662763" w:rsidRDefault="00662763" w:rsidP="00662763">
      <w:pPr>
        <w:pStyle w:val="RATitrePolyActe"/>
      </w:pPr>
      <w:r>
        <w:t>A L'ASSEMBLEE GENERALE ORDINAIRE</w:t>
      </w:r>
    </w:p>
    <w:p w14:paraId="711D5C9B" w14:textId="7F93CEA6" w:rsidR="00662763" w:rsidRDefault="00662763" w:rsidP="00662763">
      <w:pPr>
        <w:pStyle w:val="RATitrePolyActe"/>
      </w:pPr>
      <w:r>
        <w:t xml:space="preserve">ANNUELLE DU </w:t>
      </w:r>
      <w:r w:rsidR="006064B6">
        <w:t>21 MARS 2024</w:t>
      </w:r>
    </w:p>
    <w:p w14:paraId="0E7696EE" w14:textId="77777777" w:rsidR="00662763" w:rsidRDefault="00662763" w:rsidP="00662763">
      <w:pPr>
        <w:pStyle w:val="RATitrePolyActe"/>
      </w:pPr>
    </w:p>
    <w:p w14:paraId="7688DC3C" w14:textId="77777777" w:rsidR="00662763" w:rsidRDefault="00662763" w:rsidP="00662763">
      <w:pPr>
        <w:pStyle w:val="RATitrePolyActe"/>
      </w:pPr>
    </w:p>
    <w:p w14:paraId="7B75D757" w14:textId="77777777" w:rsidR="00662763" w:rsidRDefault="00662763" w:rsidP="00662763"/>
    <w:p w14:paraId="72D31405" w14:textId="77777777" w:rsidR="00662763" w:rsidRPr="00F64C55" w:rsidRDefault="00662763" w:rsidP="00662763">
      <w:pPr>
        <w:pStyle w:val="RARsolution"/>
        <w:rPr>
          <w:u w:val="single"/>
        </w:rPr>
      </w:pPr>
      <w:r w:rsidRPr="00F64C55">
        <w:rPr>
          <w:u w:val="single"/>
        </w:rPr>
        <w:t>PREMIERE RESOLUTION</w:t>
      </w:r>
    </w:p>
    <w:p w14:paraId="26B407EB" w14:textId="77777777" w:rsidR="00662763" w:rsidRDefault="00662763" w:rsidP="00662763"/>
    <w:p w14:paraId="76D53FE5" w14:textId="141461AA" w:rsidR="004316D5" w:rsidRDefault="004316D5" w:rsidP="004316D5">
      <w:r>
        <w:t>L'Assemblée Générale, après avoir entendu la lecture du rapport de gestion sur les comptes annuels, approuve les comptes annuels de l'ex</w:t>
      </w:r>
      <w:r w:rsidR="00386162">
        <w:t>ercice clos le 31 décembre 202</w:t>
      </w:r>
      <w:r w:rsidR="006064B6">
        <w:t>3</w:t>
      </w:r>
      <w:r w:rsidR="004F0201">
        <w:t>,</w:t>
      </w:r>
      <w:r>
        <w:t xml:space="preserve"> tels qu'ils lui ont été présentés, ainsi que les opérations traduites dans ces comptes et résumées dans ces rapports.</w:t>
      </w:r>
    </w:p>
    <w:p w14:paraId="6E0136CA" w14:textId="77777777" w:rsidR="004316D5" w:rsidRDefault="004316D5" w:rsidP="004316D5"/>
    <w:p w14:paraId="3F9FD44D" w14:textId="53C054A1" w:rsidR="004316D5" w:rsidRDefault="004316D5" w:rsidP="004316D5">
      <w:r>
        <w:t>En conséquence, elle donne à la gérance quitus de sa gestion pour l'</w:t>
      </w:r>
      <w:r w:rsidR="006C1E7A">
        <w:t>exercice clos le 31 décembre 202</w:t>
      </w:r>
      <w:r w:rsidR="006064B6">
        <w:t>3</w:t>
      </w:r>
      <w:r>
        <w:t>.</w:t>
      </w:r>
    </w:p>
    <w:p w14:paraId="7E01A92B" w14:textId="77777777" w:rsidR="00662763" w:rsidRDefault="00662763" w:rsidP="00662763"/>
    <w:p w14:paraId="20C3C824" w14:textId="77777777" w:rsidR="00662763" w:rsidRDefault="00662763" w:rsidP="00662763">
      <w:bookmarkStart w:id="0" w:name="_Hlk136422903"/>
    </w:p>
    <w:p w14:paraId="11E1C7C0" w14:textId="77777777" w:rsidR="00662763" w:rsidRPr="00F64C55" w:rsidRDefault="00662763" w:rsidP="00662763">
      <w:pPr>
        <w:pStyle w:val="RARsolution"/>
        <w:rPr>
          <w:u w:val="single"/>
        </w:rPr>
      </w:pPr>
      <w:r w:rsidRPr="00F64C55">
        <w:rPr>
          <w:u w:val="single"/>
        </w:rPr>
        <w:t>DEUXIEME RESOLUTION</w:t>
      </w:r>
    </w:p>
    <w:p w14:paraId="559747DE" w14:textId="77777777" w:rsidR="00662763" w:rsidRDefault="00662763" w:rsidP="00662763"/>
    <w:bookmarkEnd w:id="0"/>
    <w:p w14:paraId="6D0D3DA5" w14:textId="55F3E7BA" w:rsidR="00386162" w:rsidRDefault="00386162" w:rsidP="00386162">
      <w:r>
        <w:t xml:space="preserve">Conformément à la proposition de la gérance, l'Assemblée Générale constate que les comptes de l'exercice font apparaître un bénéfice de </w:t>
      </w:r>
      <w:r w:rsidR="006064B6">
        <w:t>513 694,54</w:t>
      </w:r>
      <w:r>
        <w:t xml:space="preserve"> euros, qu'elle décide d'affecter de la manière suivante :</w:t>
      </w:r>
    </w:p>
    <w:p w14:paraId="3002CB05" w14:textId="77777777" w:rsidR="00386162" w:rsidRDefault="00386162" w:rsidP="00386162"/>
    <w:p w14:paraId="76333DD4" w14:textId="6249F499" w:rsidR="00386162" w:rsidRPr="00D047B7" w:rsidRDefault="00386162" w:rsidP="00386162">
      <w:pPr>
        <w:pStyle w:val="RASignataire2"/>
      </w:pPr>
      <w:r w:rsidRPr="00D047B7">
        <w:t xml:space="preserve">Bénéfice de l'exercice </w:t>
      </w:r>
      <w:r w:rsidRPr="00D047B7">
        <w:tab/>
      </w:r>
      <w:r w:rsidR="006064B6">
        <w:t>513 694,54</w:t>
      </w:r>
      <w:r>
        <w:t xml:space="preserve"> euros</w:t>
      </w:r>
    </w:p>
    <w:p w14:paraId="26D7E501" w14:textId="77777777" w:rsidR="00386162" w:rsidRPr="00D047B7" w:rsidRDefault="00386162" w:rsidP="00386162">
      <w:pPr>
        <w:pStyle w:val="RASignataire2"/>
      </w:pPr>
    </w:p>
    <w:p w14:paraId="43791BEC" w14:textId="4548B83C" w:rsidR="00386162" w:rsidRDefault="00386162" w:rsidP="00386162">
      <w:pPr>
        <w:pStyle w:val="RASignataire2"/>
      </w:pPr>
      <w:r>
        <w:t>Attribué aux associés à concurrence de</w:t>
      </w:r>
      <w:r w:rsidRPr="00D047B7">
        <w:tab/>
      </w:r>
      <w:r w:rsidR="006064B6">
        <w:t>513 694,54</w:t>
      </w:r>
      <w:r>
        <w:t xml:space="preserve"> euros</w:t>
      </w:r>
    </w:p>
    <w:p w14:paraId="18310E4B" w14:textId="77777777" w:rsidR="00386162" w:rsidRDefault="00386162" w:rsidP="00386162">
      <w:pPr>
        <w:pStyle w:val="RASignataire2"/>
      </w:pPr>
      <w:r>
        <w:t>au prorata de leurs droits dans le capital</w:t>
      </w:r>
    </w:p>
    <w:p w14:paraId="2CFE19C1" w14:textId="77777777" w:rsidR="00386162" w:rsidRPr="00A75D83" w:rsidRDefault="00386162" w:rsidP="00386162">
      <w:pPr>
        <w:pStyle w:val="RASignataire2"/>
      </w:pPr>
    </w:p>
    <w:p w14:paraId="2B2ED808" w14:textId="71D1B972" w:rsidR="00386162" w:rsidRPr="00A75D83" w:rsidRDefault="00386162" w:rsidP="00386162">
      <w:pPr>
        <w:pStyle w:val="RASignataire2"/>
        <w:rPr>
          <w:lang w:val="es-ES_tradnl"/>
        </w:rPr>
      </w:pPr>
      <w:r>
        <w:rPr>
          <w:lang w:val="es-ES_tradnl"/>
        </w:rPr>
        <w:t>Anne-Marie THOMAS-</w:t>
      </w:r>
      <w:r w:rsidRPr="00A75D83">
        <w:rPr>
          <w:lang w:val="es-ES_tradnl"/>
        </w:rPr>
        <w:t xml:space="preserve">BLONDEL </w:t>
      </w:r>
      <w:r w:rsidRPr="00A75D83">
        <w:rPr>
          <w:lang w:val="es-ES_tradnl"/>
        </w:rPr>
        <w:tab/>
      </w:r>
      <w:bookmarkStart w:id="1" w:name="_Hlk159837160"/>
      <w:r w:rsidR="006064B6">
        <w:rPr>
          <w:lang w:val="es-ES_tradnl"/>
        </w:rPr>
        <w:t>127 653,10</w:t>
      </w:r>
      <w:r w:rsidR="006E783F">
        <w:rPr>
          <w:lang w:val="es-ES_tradnl"/>
        </w:rPr>
        <w:t xml:space="preserve"> </w:t>
      </w:r>
      <w:bookmarkEnd w:id="1"/>
      <w:r>
        <w:rPr>
          <w:lang w:val="es-ES_tradnl"/>
        </w:rPr>
        <w:t>euros</w:t>
      </w:r>
    </w:p>
    <w:p w14:paraId="3F22795B" w14:textId="552EF0A0" w:rsidR="00386162" w:rsidRPr="00A75D83" w:rsidRDefault="00386162" w:rsidP="00386162">
      <w:pPr>
        <w:pStyle w:val="RASignataire2"/>
        <w:rPr>
          <w:lang w:val="es-ES_tradnl"/>
        </w:rPr>
      </w:pPr>
      <w:r w:rsidRPr="00A75D83">
        <w:rPr>
          <w:lang w:val="es-ES_tradnl"/>
        </w:rPr>
        <w:t xml:space="preserve">Eric THOMAS </w:t>
      </w:r>
      <w:r w:rsidRPr="00A75D83">
        <w:rPr>
          <w:lang w:val="es-ES_tradnl"/>
        </w:rPr>
        <w:tab/>
      </w:r>
      <w:bookmarkStart w:id="2" w:name="_Hlk159837193"/>
      <w:r w:rsidR="006064B6">
        <w:rPr>
          <w:lang w:val="es-ES_tradnl"/>
        </w:rPr>
        <w:t>12</w:t>
      </w:r>
      <w:r w:rsidR="006064B6">
        <w:rPr>
          <w:lang w:val="es-ES_tradnl"/>
        </w:rPr>
        <w:t>8 680,48</w:t>
      </w:r>
      <w:r w:rsidR="006064B6">
        <w:rPr>
          <w:lang w:val="es-ES_tradnl"/>
        </w:rPr>
        <w:t xml:space="preserve"> </w:t>
      </w:r>
      <w:bookmarkEnd w:id="2"/>
      <w:r>
        <w:rPr>
          <w:lang w:val="es-ES_tradnl"/>
        </w:rPr>
        <w:t>euros</w:t>
      </w:r>
    </w:p>
    <w:p w14:paraId="289678B8" w14:textId="1441A6F8" w:rsidR="00386162" w:rsidRPr="009C1CC2" w:rsidRDefault="00386162" w:rsidP="00386162">
      <w:pPr>
        <w:pStyle w:val="RASignataire2"/>
      </w:pPr>
      <w:r w:rsidRPr="009C1CC2">
        <w:t xml:space="preserve">Didier THOMAS </w:t>
      </w:r>
      <w:r w:rsidRPr="009C1CC2">
        <w:tab/>
      </w:r>
      <w:r w:rsidR="006064B6">
        <w:rPr>
          <w:lang w:val="es-ES_tradnl"/>
        </w:rPr>
        <w:t xml:space="preserve">128 680,48 </w:t>
      </w:r>
      <w:r w:rsidR="006E783F">
        <w:rPr>
          <w:lang w:val="es-ES_tradnl"/>
        </w:rPr>
        <w:t>euros</w:t>
      </w:r>
    </w:p>
    <w:p w14:paraId="2FA1EA76" w14:textId="7C6AFCA7" w:rsidR="00386162" w:rsidRDefault="00386162" w:rsidP="00386162">
      <w:pPr>
        <w:pStyle w:val="RASignataire2"/>
        <w:rPr>
          <w:lang w:val="es-ES_tradnl"/>
        </w:rPr>
      </w:pPr>
      <w:r>
        <w:t xml:space="preserve">Thibault THOMAS </w:t>
      </w:r>
      <w:r>
        <w:tab/>
      </w:r>
      <w:r w:rsidR="006064B6">
        <w:rPr>
          <w:lang w:val="es-ES_tradnl"/>
        </w:rPr>
        <w:t xml:space="preserve">128 680,48 </w:t>
      </w:r>
      <w:r w:rsidR="006E783F">
        <w:rPr>
          <w:lang w:val="es-ES_tradnl"/>
        </w:rPr>
        <w:t>euros</w:t>
      </w:r>
    </w:p>
    <w:p w14:paraId="71AC6C82" w14:textId="77777777" w:rsidR="00386162" w:rsidRDefault="00386162" w:rsidP="00386162">
      <w:pPr>
        <w:pStyle w:val="RASignataire2"/>
      </w:pPr>
      <w:r w:rsidRPr="00A75D83">
        <w:tab/>
      </w:r>
    </w:p>
    <w:p w14:paraId="7ECBA78A" w14:textId="77777777" w:rsidR="00386162" w:rsidRDefault="00386162" w:rsidP="00386162">
      <w:r>
        <w:t>Les sommes ainsi attribuées aux associés seront portées au crédit des comptes courants ouverts au nom de chacun des associés dans les écritures sociales.</w:t>
      </w:r>
    </w:p>
    <w:p w14:paraId="55D0AF3B" w14:textId="6492C144" w:rsidR="000D09CF" w:rsidRDefault="000D09CF" w:rsidP="00386162"/>
    <w:p w14:paraId="47E49072" w14:textId="2A400B0B" w:rsidR="00EA5C46" w:rsidRDefault="00EA5C46">
      <w:pPr>
        <w:spacing w:after="160" w:line="259" w:lineRule="auto"/>
        <w:jc w:val="left"/>
      </w:pPr>
      <w:r>
        <w:br w:type="page"/>
      </w:r>
    </w:p>
    <w:p w14:paraId="39F1D114" w14:textId="77777777" w:rsidR="006064B6" w:rsidRPr="00F64C55" w:rsidRDefault="006064B6" w:rsidP="006064B6">
      <w:pPr>
        <w:pStyle w:val="RARsolution"/>
        <w:rPr>
          <w:u w:val="single"/>
        </w:rPr>
      </w:pPr>
      <w:r>
        <w:rPr>
          <w:u w:val="single"/>
        </w:rPr>
        <w:lastRenderedPageBreak/>
        <w:t>TROISIEME</w:t>
      </w:r>
      <w:r w:rsidRPr="00F64C55">
        <w:rPr>
          <w:u w:val="single"/>
        </w:rPr>
        <w:t xml:space="preserve"> RESOLUTION</w:t>
      </w:r>
    </w:p>
    <w:p w14:paraId="75F468F4" w14:textId="77777777" w:rsidR="00EA5C46" w:rsidRDefault="00EA5C46" w:rsidP="00EA5C46"/>
    <w:p w14:paraId="080F1FA9" w14:textId="6267BDEC" w:rsidR="005A0511" w:rsidRDefault="005A0511" w:rsidP="00EA5C46">
      <w:r>
        <w:t>L’Assemblée Générale, après avoir entendu la lecture du rapport de la Gérance, décide que Monsieur Thibault THOMAS percevra, à compter de ce jour, pour son mandat de Gérant, une rémunération mensuelle brute de 1.000 €.</w:t>
      </w:r>
    </w:p>
    <w:p w14:paraId="00B07A5F" w14:textId="77777777" w:rsidR="005A0511" w:rsidRDefault="005A0511" w:rsidP="00EA5C46"/>
    <w:p w14:paraId="4E735472" w14:textId="468E1CCB" w:rsidR="005A0511" w:rsidRDefault="005A0511" w:rsidP="00EA5C46">
      <w:r>
        <w:t xml:space="preserve">En complément de sa rémunération, la Société prendra en charge les cotisations sociales </w:t>
      </w:r>
      <w:r w:rsidR="0056507B">
        <w:t>obligatoires</w:t>
      </w:r>
      <w:r>
        <w:t xml:space="preserve"> et facultatives personnelles du Gérant.</w:t>
      </w:r>
    </w:p>
    <w:p w14:paraId="71FD983C" w14:textId="77777777" w:rsidR="0056507B" w:rsidRDefault="0056507B" w:rsidP="00EA5C46"/>
    <w:p w14:paraId="572F2E74" w14:textId="54021098" w:rsidR="0056507B" w:rsidRDefault="0056507B" w:rsidP="00EA5C46">
      <w:r>
        <w:t>Monsieur Thibault THOMAS pourra, en outre, prétendre au remboursement des frais exposés dans le cadre de l’accomplissement de son mandat, sur présentation de justificatifs.</w:t>
      </w:r>
    </w:p>
    <w:p w14:paraId="2B35AB0E" w14:textId="77777777" w:rsidR="0056507B" w:rsidRDefault="0056507B" w:rsidP="00EA5C46"/>
    <w:p w14:paraId="2686513D" w14:textId="394732F9" w:rsidR="00EA5C46" w:rsidRPr="00F64C55" w:rsidRDefault="006064B6" w:rsidP="00EA5C46">
      <w:pPr>
        <w:pStyle w:val="RARsolution"/>
        <w:rPr>
          <w:u w:val="single"/>
        </w:rPr>
      </w:pPr>
      <w:bookmarkStart w:id="3" w:name="_Hlk159837226"/>
      <w:r>
        <w:rPr>
          <w:u w:val="single"/>
        </w:rPr>
        <w:t>QUATRIEME</w:t>
      </w:r>
      <w:r w:rsidR="00EA5C46" w:rsidRPr="00F64C55">
        <w:rPr>
          <w:u w:val="single"/>
        </w:rPr>
        <w:t xml:space="preserve"> RESOLUTION</w:t>
      </w:r>
    </w:p>
    <w:bookmarkEnd w:id="3"/>
    <w:p w14:paraId="09E75340" w14:textId="77777777" w:rsidR="00EA5C46" w:rsidRDefault="00EA5C46" w:rsidP="00EA5C46"/>
    <w:p w14:paraId="7E915A8B" w14:textId="3530BFEF" w:rsidR="00EA5C46" w:rsidRDefault="00EA5C46" w:rsidP="00386162">
      <w:r>
        <w:t>L’Assemblée Générale, après avoir entendu la lecture du rapport spécial sur les conventions visées à l’article L. 612-5 du Code de commerce et statuant sur ce rapport, prend acte qu’aucune convention de cette nature n’a été conclue au-cours de l’exercice écoulé.</w:t>
      </w:r>
    </w:p>
    <w:sectPr w:rsidR="00EA5C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5335" w14:textId="77777777" w:rsidR="00366288" w:rsidRDefault="00366288">
      <w:r>
        <w:separator/>
      </w:r>
    </w:p>
  </w:endnote>
  <w:endnote w:type="continuationSeparator" w:id="0">
    <w:p w14:paraId="77699F0C" w14:textId="77777777" w:rsidR="00366288" w:rsidRDefault="0036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194" w14:textId="77777777" w:rsidR="00000000" w:rsidRDefault="00000000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4362" w14:textId="77777777" w:rsidR="00366288" w:rsidRDefault="00366288">
      <w:r>
        <w:separator/>
      </w:r>
    </w:p>
  </w:footnote>
  <w:footnote w:type="continuationSeparator" w:id="0">
    <w:p w14:paraId="5530EDF8" w14:textId="77777777" w:rsidR="00366288" w:rsidRDefault="0036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4F4A" w14:textId="77777777" w:rsidR="00000000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CF0C" w14:textId="77777777" w:rsidR="00000000" w:rsidRDefault="000000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96E4" w14:textId="77777777" w:rsidR="00000000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63"/>
    <w:rsid w:val="00064580"/>
    <w:rsid w:val="000D09CF"/>
    <w:rsid w:val="00142FD7"/>
    <w:rsid w:val="001719E4"/>
    <w:rsid w:val="001C5E78"/>
    <w:rsid w:val="001E03C7"/>
    <w:rsid w:val="002B2D7A"/>
    <w:rsid w:val="00300D0C"/>
    <w:rsid w:val="00336E52"/>
    <w:rsid w:val="003562C8"/>
    <w:rsid w:val="00366288"/>
    <w:rsid w:val="00386162"/>
    <w:rsid w:val="00400788"/>
    <w:rsid w:val="004316D5"/>
    <w:rsid w:val="00464264"/>
    <w:rsid w:val="00467098"/>
    <w:rsid w:val="004F0201"/>
    <w:rsid w:val="00532B2A"/>
    <w:rsid w:val="0056507B"/>
    <w:rsid w:val="00567371"/>
    <w:rsid w:val="00592FFD"/>
    <w:rsid w:val="005A0511"/>
    <w:rsid w:val="005C4176"/>
    <w:rsid w:val="006064B6"/>
    <w:rsid w:val="00662763"/>
    <w:rsid w:val="006C1E7A"/>
    <w:rsid w:val="006E783F"/>
    <w:rsid w:val="007B373A"/>
    <w:rsid w:val="008977BB"/>
    <w:rsid w:val="009C1CC2"/>
    <w:rsid w:val="00A27269"/>
    <w:rsid w:val="00B152C6"/>
    <w:rsid w:val="00B93BFF"/>
    <w:rsid w:val="00BD6474"/>
    <w:rsid w:val="00C76235"/>
    <w:rsid w:val="00CC4C2A"/>
    <w:rsid w:val="00D51A54"/>
    <w:rsid w:val="00DF6DF0"/>
    <w:rsid w:val="00E403A3"/>
    <w:rsid w:val="00E64714"/>
    <w:rsid w:val="00EA5C46"/>
    <w:rsid w:val="00F92EEF"/>
    <w:rsid w:val="00F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0558"/>
  <w15:docId w15:val="{A9763638-E551-448C-81E2-C56B8174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627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6276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6627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66276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RARsolution">
    <w:name w:val="RA_Résolution"/>
    <w:basedOn w:val="Normal"/>
    <w:next w:val="Normal"/>
    <w:rsid w:val="00662763"/>
    <w:rPr>
      <w:b/>
    </w:rPr>
  </w:style>
  <w:style w:type="paragraph" w:customStyle="1" w:styleId="RATitrePolyActe">
    <w:name w:val="RA_Titre_PolyActe"/>
    <w:basedOn w:val="Normal"/>
    <w:rsid w:val="00662763"/>
    <w:pPr>
      <w:jc w:val="center"/>
    </w:pPr>
    <w:rPr>
      <w:b/>
      <w:caps/>
      <w:sz w:val="28"/>
    </w:rPr>
  </w:style>
  <w:style w:type="paragraph" w:customStyle="1" w:styleId="RASignataire2">
    <w:name w:val="RA_Signataire_2"/>
    <w:basedOn w:val="Normal"/>
    <w:rsid w:val="00662763"/>
    <w:pPr>
      <w:tabs>
        <w:tab w:val="right" w:pos="8959"/>
      </w:tabs>
    </w:pPr>
  </w:style>
  <w:style w:type="paragraph" w:customStyle="1" w:styleId="RAEnteteSociete">
    <w:name w:val="RA_Entete_Societe"/>
    <w:basedOn w:val="Normal"/>
    <w:rsid w:val="00662763"/>
    <w:pPr>
      <w:jc w:val="center"/>
    </w:pPr>
    <w:rPr>
      <w:b/>
      <w:sz w:val="28"/>
    </w:rPr>
  </w:style>
  <w:style w:type="character" w:styleId="Marquedecommentaire">
    <w:name w:val="annotation reference"/>
    <w:uiPriority w:val="99"/>
    <w:semiHidden/>
    <w:unhideWhenUsed/>
    <w:rsid w:val="004642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426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426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2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26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9210-1F28-4C73-9C24-077E7AEC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GRANERO</dc:creator>
  <cp:keywords/>
  <dc:description/>
  <cp:lastModifiedBy>Th. THOMAS</cp:lastModifiedBy>
  <cp:revision>4</cp:revision>
  <cp:lastPrinted>2016-05-19T15:08:00Z</cp:lastPrinted>
  <dcterms:created xsi:type="dcterms:W3CDTF">2024-02-26T09:50:00Z</dcterms:created>
  <dcterms:modified xsi:type="dcterms:W3CDTF">2024-02-26T10:01:00Z</dcterms:modified>
</cp:coreProperties>
</file>