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9002D" w14:textId="77777777" w:rsidR="00E731E2" w:rsidRPr="00E36C48" w:rsidRDefault="00E731E2" w:rsidP="00E731E2">
      <w:pPr>
        <w:rPr>
          <w:rFonts w:ascii="Arial" w:hAnsi="Arial" w:cs="Arial"/>
          <w:i w:val="0"/>
          <w:iCs/>
          <w:szCs w:val="22"/>
        </w:rPr>
      </w:pPr>
    </w:p>
    <w:p w14:paraId="2E0B64AB" w14:textId="77777777" w:rsidR="00E731E2" w:rsidRPr="00E36C48" w:rsidRDefault="00E731E2" w:rsidP="00E731E2">
      <w:pPr>
        <w:pStyle w:val="Corpsdetexte"/>
        <w:rPr>
          <w:rFonts w:ascii="Arial" w:hAnsi="Arial" w:cs="Arial"/>
        </w:rPr>
      </w:pPr>
    </w:p>
    <w:p w14:paraId="0621CA6F" w14:textId="77777777" w:rsidR="00E731E2" w:rsidRPr="00E36C48" w:rsidRDefault="00E731E2" w:rsidP="00E731E2">
      <w:pPr>
        <w:spacing w:line="276" w:lineRule="auto"/>
        <w:ind w:left="5788" w:right="111"/>
        <w:rPr>
          <w:rFonts w:ascii="Arial" w:hAnsi="Arial" w:cs="Arial"/>
          <w:i w:val="0"/>
          <w:szCs w:val="22"/>
        </w:rPr>
      </w:pPr>
    </w:p>
    <w:p w14:paraId="595FB224" w14:textId="77777777" w:rsidR="00E731E2" w:rsidRPr="00E36C48" w:rsidRDefault="00E731E2" w:rsidP="00E731E2">
      <w:pPr>
        <w:spacing w:line="276" w:lineRule="auto"/>
        <w:ind w:left="5788" w:right="111"/>
        <w:rPr>
          <w:rFonts w:ascii="Arial" w:hAnsi="Arial" w:cs="Arial"/>
          <w:i w:val="0"/>
          <w:szCs w:val="22"/>
        </w:rPr>
      </w:pPr>
    </w:p>
    <w:p w14:paraId="4741FEE9" w14:textId="5A3DFDDE" w:rsidR="00E731E2" w:rsidRPr="00E36C48" w:rsidRDefault="00E731E2" w:rsidP="00E731E2">
      <w:pPr>
        <w:spacing w:line="276" w:lineRule="auto"/>
        <w:ind w:left="5788" w:right="111"/>
        <w:rPr>
          <w:rFonts w:ascii="Arial" w:hAnsi="Arial" w:cs="Arial"/>
          <w:szCs w:val="22"/>
        </w:rPr>
      </w:pPr>
      <w:r w:rsidRPr="00E36C48">
        <w:rPr>
          <w:rFonts w:ascii="Arial" w:hAnsi="Arial" w:cs="Arial"/>
          <w:szCs w:val="22"/>
        </w:rPr>
        <w:t>A Monsieur le Président du Tribunal</w:t>
      </w:r>
      <w:r w:rsidR="007337AF">
        <w:rPr>
          <w:rFonts w:ascii="Arial" w:hAnsi="Arial" w:cs="Arial"/>
          <w:szCs w:val="22"/>
        </w:rPr>
        <w:t xml:space="preserve"> </w:t>
      </w:r>
      <w:bookmarkStart w:id="0" w:name="_GoBack"/>
      <w:bookmarkEnd w:id="0"/>
      <w:r w:rsidR="007337AF">
        <w:rPr>
          <w:rFonts w:ascii="Arial" w:hAnsi="Arial" w:cs="Arial"/>
          <w:szCs w:val="22"/>
        </w:rPr>
        <w:t>J</w:t>
      </w:r>
      <w:r w:rsidRPr="00E36C48">
        <w:rPr>
          <w:rFonts w:ascii="Arial" w:hAnsi="Arial" w:cs="Arial"/>
          <w:szCs w:val="22"/>
        </w:rPr>
        <w:t>udiciaire de Paris statuant en référé</w:t>
      </w:r>
    </w:p>
    <w:p w14:paraId="05D67A7F" w14:textId="5C599D1B" w:rsidR="00E731E2" w:rsidRPr="00E36C48" w:rsidRDefault="00E731E2" w:rsidP="00E731E2">
      <w:pPr>
        <w:spacing w:line="276" w:lineRule="auto"/>
        <w:ind w:left="5788" w:right="111"/>
        <w:rPr>
          <w:rFonts w:ascii="Arial" w:hAnsi="Arial" w:cs="Arial"/>
          <w:i w:val="0"/>
          <w:szCs w:val="22"/>
        </w:rPr>
      </w:pPr>
    </w:p>
    <w:p w14:paraId="49DCFB1F" w14:textId="77777777" w:rsidR="00E731E2" w:rsidRPr="00E36C48" w:rsidRDefault="00E731E2" w:rsidP="00E731E2">
      <w:pPr>
        <w:pStyle w:val="Corpsdetexte"/>
        <w:rPr>
          <w:rFonts w:ascii="Arial" w:hAnsi="Arial" w:cs="Arial"/>
          <w:i/>
        </w:rPr>
      </w:pPr>
    </w:p>
    <w:p w14:paraId="3D9AC33B" w14:textId="77777777" w:rsidR="00E731E2" w:rsidRPr="00E36C48" w:rsidRDefault="00E731E2" w:rsidP="00E731E2">
      <w:pPr>
        <w:pStyle w:val="Corpsdetexte"/>
        <w:rPr>
          <w:rFonts w:ascii="Arial" w:hAnsi="Arial" w:cs="Arial"/>
          <w:i/>
        </w:rPr>
      </w:pPr>
    </w:p>
    <w:p w14:paraId="754088A5" w14:textId="77777777" w:rsidR="00E731E2" w:rsidRPr="00E36C48" w:rsidRDefault="00E731E2" w:rsidP="00E731E2">
      <w:pPr>
        <w:pStyle w:val="Corpsdetexte"/>
        <w:rPr>
          <w:rFonts w:ascii="Arial" w:hAnsi="Arial" w:cs="Arial"/>
          <w:i/>
        </w:rPr>
      </w:pPr>
    </w:p>
    <w:p w14:paraId="47C71674" w14:textId="77777777" w:rsidR="00E731E2" w:rsidRPr="00E36C48" w:rsidRDefault="00E731E2" w:rsidP="00E731E2">
      <w:pPr>
        <w:pStyle w:val="Corpsdetexte"/>
        <w:rPr>
          <w:rFonts w:ascii="Arial" w:hAnsi="Arial" w:cs="Arial"/>
          <w:i/>
        </w:rPr>
      </w:pPr>
    </w:p>
    <w:p w14:paraId="3BB54B5D" w14:textId="77777777" w:rsidR="00E731E2" w:rsidRPr="00E36C48" w:rsidRDefault="00E731E2" w:rsidP="00E731E2">
      <w:pPr>
        <w:pStyle w:val="Corpsdetexte"/>
        <w:spacing w:before="8"/>
        <w:rPr>
          <w:rFonts w:ascii="Arial" w:hAnsi="Arial" w:cs="Arial"/>
          <w:i/>
        </w:rPr>
      </w:pPr>
    </w:p>
    <w:p w14:paraId="351905DA" w14:textId="03477A58" w:rsidR="00E731E2" w:rsidRPr="00E36C48" w:rsidRDefault="00E731E2" w:rsidP="00E731E2">
      <w:pPr>
        <w:spacing w:before="56"/>
        <w:ind w:left="116"/>
        <w:rPr>
          <w:rFonts w:ascii="Arial" w:hAnsi="Arial" w:cs="Arial"/>
          <w:b/>
          <w:szCs w:val="22"/>
        </w:rPr>
      </w:pPr>
      <w:r w:rsidRPr="00E36C48">
        <w:rPr>
          <w:rFonts w:ascii="Arial" w:hAnsi="Arial" w:cs="Arial"/>
          <w:b/>
          <w:szCs w:val="22"/>
          <w:u w:val="single"/>
        </w:rPr>
        <w:t>RG</w:t>
      </w:r>
      <w:r w:rsidRPr="00E36C48">
        <w:rPr>
          <w:rFonts w:ascii="Arial" w:hAnsi="Arial" w:cs="Arial"/>
          <w:b/>
          <w:spacing w:val="-1"/>
          <w:szCs w:val="22"/>
          <w:u w:val="single"/>
        </w:rPr>
        <w:t xml:space="preserve"> </w:t>
      </w:r>
      <w:r w:rsidRPr="00E36C48">
        <w:rPr>
          <w:rFonts w:ascii="Arial" w:hAnsi="Arial" w:cs="Arial"/>
          <w:b/>
          <w:spacing w:val="-2"/>
          <w:szCs w:val="22"/>
          <w:u w:val="single"/>
        </w:rPr>
        <w:t>n°</w:t>
      </w:r>
      <w:r w:rsidR="007337AF">
        <w:rPr>
          <w:rFonts w:ascii="Arial" w:hAnsi="Arial" w:cs="Arial"/>
          <w:b/>
          <w:spacing w:val="-2"/>
          <w:szCs w:val="22"/>
          <w:u w:val="single"/>
        </w:rPr>
        <w:t xml:space="preserve"> 24/50270</w:t>
      </w:r>
    </w:p>
    <w:p w14:paraId="1C025896" w14:textId="6223028A" w:rsidR="00E731E2" w:rsidRDefault="00625955" w:rsidP="00E731E2">
      <w:pPr>
        <w:spacing w:before="41"/>
        <w:ind w:left="116"/>
        <w:rPr>
          <w:rFonts w:ascii="Arial" w:hAnsi="Arial" w:cs="Arial"/>
          <w:b/>
          <w:spacing w:val="-4"/>
          <w:szCs w:val="22"/>
          <w:u w:val="single"/>
        </w:rPr>
      </w:pPr>
      <w:r w:rsidRPr="00E36C48">
        <w:rPr>
          <w:rFonts w:ascii="Arial" w:hAnsi="Arial" w:cs="Arial"/>
          <w:noProof/>
        </w:rPr>
        <mc:AlternateContent>
          <mc:Choice Requires="wps">
            <w:drawing>
              <wp:anchor distT="0" distB="0" distL="0" distR="0" simplePos="0" relativeHeight="251659264" behindDoc="1" locked="0" layoutInCell="1" allowOverlap="1" wp14:anchorId="7F19780A" wp14:editId="58BDD805">
                <wp:simplePos x="0" y="0"/>
                <wp:positionH relativeFrom="page">
                  <wp:posOffset>962025</wp:posOffset>
                </wp:positionH>
                <wp:positionV relativeFrom="paragraph">
                  <wp:posOffset>198755</wp:posOffset>
                </wp:positionV>
                <wp:extent cx="5676900" cy="999490"/>
                <wp:effectExtent l="0" t="0" r="19050" b="1016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0" cy="999490"/>
                        </a:xfrm>
                        <a:prstGeom prst="rect">
                          <a:avLst/>
                        </a:prstGeom>
                        <a:ln w="6350">
                          <a:solidFill>
                            <a:srgbClr val="000000"/>
                          </a:solidFill>
                          <a:prstDash val="solid"/>
                        </a:ln>
                      </wps:spPr>
                      <wps:txbx>
                        <w:txbxContent>
                          <w:p w14:paraId="2711142C" w14:textId="77777777" w:rsidR="00E731E2" w:rsidRDefault="00E731E2" w:rsidP="00E731E2">
                            <w:pPr>
                              <w:pStyle w:val="Corpsdetexte"/>
                              <w:rPr>
                                <w:b/>
                              </w:rPr>
                            </w:pPr>
                          </w:p>
                          <w:p w14:paraId="553F93CE" w14:textId="77777777" w:rsidR="00E731E2" w:rsidRPr="00700CC5" w:rsidRDefault="00E731E2" w:rsidP="00E731E2">
                            <w:pPr>
                              <w:pStyle w:val="Corpsdetexte"/>
                              <w:spacing w:before="10"/>
                              <w:rPr>
                                <w:b/>
                                <w:iCs/>
                                <w:color w:val="153D63" w:themeColor="text2" w:themeTint="E6"/>
                                <w:sz w:val="20"/>
                                <w14:textOutline w14:w="0" w14:cap="flat" w14:cmpd="sng" w14:algn="ctr">
                                  <w14:noFill/>
                                  <w14:prstDash w14:val="solid"/>
                                  <w14:round/>
                                </w14:textOutline>
                                <w14:props3d w14:extrusionH="57150" w14:contourW="0" w14:prstMaterial="softEdge">
                                  <w14:bevelT w14:w="25400" w14:h="38100" w14:prst="circle"/>
                                </w14:props3d>
                              </w:rPr>
                            </w:pPr>
                          </w:p>
                          <w:p w14:paraId="03162C0B" w14:textId="74D0F2D4" w:rsidR="00E731E2" w:rsidRPr="00700CC5" w:rsidRDefault="00E731E2" w:rsidP="00E731E2">
                            <w:pPr>
                              <w:ind w:left="3064" w:right="2641"/>
                              <w:jc w:val="center"/>
                              <w:rPr>
                                <w:rFonts w:ascii="Arial" w:hAnsi="Arial" w:cs="Arial"/>
                                <w:b/>
                                <w:i w:val="0"/>
                                <w:iCs/>
                                <w:color w:val="153D63" w:themeColor="text2" w:themeTint="E6"/>
                                <w14:textOutline w14:w="0" w14:cap="flat" w14:cmpd="sng" w14:algn="ctr">
                                  <w14:noFill/>
                                  <w14:prstDash w14:val="solid"/>
                                  <w14:round/>
                                </w14:textOutline>
                                <w14:props3d w14:extrusionH="57150" w14:contourW="0" w14:prstMaterial="softEdge">
                                  <w14:bevelT w14:w="25400" w14:h="38100" w14:prst="circle"/>
                                </w14:props3d>
                              </w:rPr>
                            </w:pPr>
                            <w:r w:rsidRPr="00700CC5">
                              <w:rPr>
                                <w:rFonts w:ascii="Arial" w:hAnsi="Arial" w:cs="Arial"/>
                                <w:b/>
                                <w:i w:val="0"/>
                                <w:iCs/>
                                <w:color w:val="153D63" w:themeColor="text2" w:themeTint="E6"/>
                                <w14:textOutline w14:w="0" w14:cap="flat" w14:cmpd="sng" w14:algn="ctr">
                                  <w14:noFill/>
                                  <w14:prstDash w14:val="solid"/>
                                  <w14:round/>
                                </w14:textOutline>
                                <w14:props3d w14:extrusionH="57150" w14:contourW="0" w14:prstMaterial="softEdge">
                                  <w14:bevelT w14:w="25400" w14:h="38100" w14:prst="circle"/>
                                </w14:props3d>
                              </w:rPr>
                              <w:t xml:space="preserve">CONCLUSIONS EN REPONSE A  LA NOTE  PRODUITE EN DEFENSE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F19780A" id="_x0000_t202" coordsize="21600,21600" o:spt="202" path="m,l,21600r21600,l21600,xe">
                <v:stroke joinstyle="miter"/>
                <v:path gradientshapeok="t" o:connecttype="rect"/>
              </v:shapetype>
              <v:shape id="Textbox 2" o:spid="_x0000_s1026" type="#_x0000_t202" style="position:absolute;left:0;text-align:left;margin-left:75.75pt;margin-top:15.65pt;width:447pt;height:78.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" filled="f" strokeweight=".5pt">
                <v:path arrowok="t"/>
                <v:textbox inset="0,0,0,0">
                  <w:txbxContent>
                    <w:p w14:paraId="2711142C" w14:textId="77777777" w:rsidR="00E731E2" w:rsidRDefault="00E731E2" w:rsidP="00E731E2">
                      <w:pPr>
                        <w:pStyle w:val="Corpsdetexte"/>
                        <w:rPr>
                          <w:b/>
                        </w:rPr>
                      </w:pPr>
                    </w:p>
                    <w:p w14:paraId="553F93CE" w14:textId="77777777" w:rsidR="00E731E2" w:rsidRPr="00700CC5" w:rsidRDefault="00E731E2" w:rsidP="00E731E2">
                      <w:pPr>
                        <w:pStyle w:val="Corpsdetexte"/>
                        <w:spacing w:before="10"/>
                        <w:rPr>
                          <w:b/>
                          <w:iCs/>
                          <w:color w:val="153D63" w:themeColor="text2" w:themeTint="E6"/>
                          <w:sz w:val="20"/>
                          <w14:textOutline w14:w="0" w14:cap="flat" w14:cmpd="sng" w14:algn="ctr">
                            <w14:noFill/>
                            <w14:prstDash w14:val="solid"/>
                            <w14:round/>
                          </w14:textOutline>
                          <w14:props3d w14:extrusionH="57150" w14:contourW="0" w14:prstMaterial="softEdge">
                            <w14:bevelT w14:w="25400" w14:h="38100" w14:prst="circle"/>
                          </w14:props3d>
                        </w:rPr>
                      </w:pPr>
                    </w:p>
                    <w:p w14:paraId="03162C0B" w14:textId="74D0F2D4" w:rsidR="00E731E2" w:rsidRPr="00700CC5" w:rsidRDefault="00E731E2" w:rsidP="00E731E2">
                      <w:pPr>
                        <w:ind w:left="3064" w:right="2641"/>
                        <w:jc w:val="center"/>
                        <w:rPr>
                          <w:rFonts w:ascii="Arial" w:hAnsi="Arial" w:cs="Arial"/>
                          <w:b/>
                          <w:i w:val="0"/>
                          <w:iCs/>
                          <w:color w:val="153D63" w:themeColor="text2" w:themeTint="E6"/>
                          <w14:textOutline w14:w="0" w14:cap="flat" w14:cmpd="sng" w14:algn="ctr">
                            <w14:noFill/>
                            <w14:prstDash w14:val="solid"/>
                            <w14:round/>
                          </w14:textOutline>
                          <w14:props3d w14:extrusionH="57150" w14:contourW="0" w14:prstMaterial="softEdge">
                            <w14:bevelT w14:w="25400" w14:h="38100" w14:prst="circle"/>
                          </w14:props3d>
                        </w:rPr>
                      </w:pPr>
                      <w:r w:rsidRPr="00700CC5">
                        <w:rPr>
                          <w:rFonts w:ascii="Arial" w:hAnsi="Arial" w:cs="Arial"/>
                          <w:b/>
                          <w:i w:val="0"/>
                          <w:iCs/>
                          <w:color w:val="153D63" w:themeColor="text2" w:themeTint="E6"/>
                          <w14:textOutline w14:w="0" w14:cap="flat" w14:cmpd="sng" w14:algn="ctr">
                            <w14:noFill/>
                            <w14:prstDash w14:val="solid"/>
                            <w14:round/>
                          </w14:textOutline>
                          <w14:props3d w14:extrusionH="57150" w14:contourW="0" w14:prstMaterial="softEdge">
                            <w14:bevelT w14:w="25400" w14:h="38100" w14:prst="circle"/>
                          </w14:props3d>
                        </w:rPr>
                        <w:t xml:space="preserve">CONCLUSIONS EN REPONSE A  LA NOTE  PRODUITE EN DEFENSE </w:t>
                      </w:r>
                    </w:p>
                  </w:txbxContent>
                </v:textbox>
                <w10:wrap type="topAndBottom" anchorx="page"/>
              </v:shape>
            </w:pict>
          </mc:Fallback>
        </mc:AlternateContent>
      </w:r>
      <w:r w:rsidR="00E731E2" w:rsidRPr="00E36C48">
        <w:rPr>
          <w:rFonts w:ascii="Arial" w:hAnsi="Arial" w:cs="Arial"/>
          <w:b/>
          <w:szCs w:val="22"/>
          <w:u w:val="single"/>
        </w:rPr>
        <w:t>Audience</w:t>
      </w:r>
      <w:r w:rsidR="00E731E2" w:rsidRPr="00E36C48">
        <w:rPr>
          <w:rFonts w:ascii="Arial" w:hAnsi="Arial" w:cs="Arial"/>
          <w:b/>
          <w:spacing w:val="-4"/>
          <w:szCs w:val="22"/>
          <w:u w:val="single"/>
        </w:rPr>
        <w:t xml:space="preserve"> ARA </w:t>
      </w:r>
      <w:r w:rsidR="00E731E2" w:rsidRPr="00E36C48">
        <w:rPr>
          <w:rFonts w:ascii="Arial" w:hAnsi="Arial" w:cs="Arial"/>
          <w:b/>
          <w:szCs w:val="22"/>
          <w:u w:val="single"/>
        </w:rPr>
        <w:t>du</w:t>
      </w:r>
      <w:r w:rsidR="00E731E2" w:rsidRPr="00E36C48">
        <w:rPr>
          <w:rFonts w:ascii="Arial" w:hAnsi="Arial" w:cs="Arial"/>
          <w:b/>
          <w:spacing w:val="-4"/>
          <w:szCs w:val="22"/>
          <w:u w:val="single"/>
        </w:rPr>
        <w:t xml:space="preserve"> </w:t>
      </w:r>
      <w:r w:rsidR="00E731E2" w:rsidRPr="00E36C48">
        <w:rPr>
          <w:rFonts w:ascii="Arial" w:hAnsi="Arial" w:cs="Arial"/>
          <w:b/>
          <w:szCs w:val="22"/>
          <w:u w:val="single"/>
        </w:rPr>
        <w:t>13 mars</w:t>
      </w:r>
      <w:r w:rsidR="00E731E2" w:rsidRPr="00E36C48">
        <w:rPr>
          <w:rFonts w:ascii="Arial" w:hAnsi="Arial" w:cs="Arial"/>
          <w:b/>
          <w:spacing w:val="-4"/>
          <w:szCs w:val="22"/>
          <w:u w:val="single"/>
        </w:rPr>
        <w:t xml:space="preserve"> 2024</w:t>
      </w:r>
      <w:r w:rsidR="007337AF">
        <w:rPr>
          <w:rFonts w:ascii="Arial" w:hAnsi="Arial" w:cs="Arial"/>
          <w:b/>
          <w:spacing w:val="-4"/>
          <w:szCs w:val="22"/>
          <w:u w:val="single"/>
        </w:rPr>
        <w:t xml:space="preserve"> à 9 h 30</w:t>
      </w:r>
    </w:p>
    <w:p w14:paraId="69CBC5CF" w14:textId="77777777" w:rsidR="00625955" w:rsidRDefault="00625955" w:rsidP="00E731E2">
      <w:pPr>
        <w:spacing w:before="41"/>
        <w:ind w:left="116"/>
        <w:rPr>
          <w:rFonts w:ascii="Arial" w:hAnsi="Arial" w:cs="Arial"/>
          <w:b/>
          <w:spacing w:val="-4"/>
          <w:szCs w:val="22"/>
          <w:u w:val="single"/>
        </w:rPr>
      </w:pPr>
    </w:p>
    <w:p w14:paraId="7C8C3E83" w14:textId="77777777" w:rsidR="00625955" w:rsidRDefault="00625955" w:rsidP="00E731E2">
      <w:pPr>
        <w:spacing w:before="41"/>
        <w:ind w:left="116"/>
        <w:rPr>
          <w:rFonts w:ascii="Arial" w:hAnsi="Arial" w:cs="Arial"/>
          <w:b/>
          <w:spacing w:val="-4"/>
          <w:szCs w:val="22"/>
          <w:u w:val="single"/>
        </w:rPr>
      </w:pPr>
    </w:p>
    <w:p w14:paraId="4319E123" w14:textId="77777777" w:rsidR="00625955" w:rsidRPr="00E36C48" w:rsidRDefault="00625955" w:rsidP="00E731E2">
      <w:pPr>
        <w:spacing w:before="41"/>
        <w:ind w:left="116"/>
        <w:rPr>
          <w:rFonts w:ascii="Arial" w:hAnsi="Arial" w:cs="Arial"/>
          <w:b/>
          <w:szCs w:val="22"/>
        </w:rPr>
      </w:pPr>
    </w:p>
    <w:p w14:paraId="103FCF3A" w14:textId="18697F2A" w:rsidR="00E731E2" w:rsidRPr="00E36C48" w:rsidRDefault="00E731E2" w:rsidP="00E731E2">
      <w:pPr>
        <w:pStyle w:val="Corpsdetexte"/>
        <w:spacing w:before="5"/>
        <w:rPr>
          <w:rFonts w:ascii="Arial" w:hAnsi="Arial" w:cs="Arial"/>
          <w:b/>
        </w:rPr>
      </w:pPr>
    </w:p>
    <w:p w14:paraId="7AFD98AB" w14:textId="269BF9FE" w:rsidR="00E731E2" w:rsidRPr="00E36C48" w:rsidRDefault="00E731E2" w:rsidP="00E731E2">
      <w:pPr>
        <w:pStyle w:val="Corpsdetexte"/>
        <w:rPr>
          <w:rFonts w:ascii="Arial" w:hAnsi="Arial" w:cs="Arial"/>
          <w:b/>
        </w:rPr>
      </w:pPr>
    </w:p>
    <w:p w14:paraId="6DD6C597" w14:textId="77777777" w:rsidR="00E731E2" w:rsidRPr="00E36C48" w:rsidRDefault="00E731E2" w:rsidP="00E731E2">
      <w:pPr>
        <w:pStyle w:val="Corpsdetexte"/>
        <w:rPr>
          <w:rFonts w:ascii="Arial" w:hAnsi="Arial" w:cs="Arial"/>
          <w:b/>
        </w:rPr>
      </w:pPr>
      <w:r w:rsidRPr="00E36C48">
        <w:rPr>
          <w:rFonts w:ascii="Arial" w:hAnsi="Arial" w:cs="Arial"/>
          <w:b/>
          <w:u w:val="single"/>
        </w:rPr>
        <w:t>POUR </w:t>
      </w:r>
      <w:r w:rsidRPr="00E36C48">
        <w:rPr>
          <w:rFonts w:ascii="Arial" w:hAnsi="Arial" w:cs="Arial"/>
          <w:b/>
        </w:rPr>
        <w:t>:</w:t>
      </w:r>
    </w:p>
    <w:p w14:paraId="63671A3B" w14:textId="77777777" w:rsidR="00E731E2" w:rsidRPr="00E36C48" w:rsidRDefault="00E731E2" w:rsidP="00E731E2">
      <w:pPr>
        <w:ind w:left="1276"/>
        <w:rPr>
          <w:rFonts w:ascii="Arial" w:hAnsi="Arial" w:cs="Arial"/>
          <w:i w:val="0"/>
          <w:szCs w:val="22"/>
        </w:rPr>
      </w:pPr>
      <w:r w:rsidRPr="00E36C48">
        <w:rPr>
          <w:rFonts w:ascii="Arial" w:hAnsi="Arial" w:cs="Arial"/>
          <w:b/>
          <w:i w:val="0"/>
          <w:szCs w:val="22"/>
        </w:rPr>
        <w:t xml:space="preserve">La société LA PLATEFORME  </w:t>
      </w:r>
      <w:r w:rsidRPr="00E36C48">
        <w:rPr>
          <w:rFonts w:ascii="Arial" w:hAnsi="Arial" w:cs="Arial"/>
          <w:i w:val="0"/>
          <w:szCs w:val="22"/>
        </w:rPr>
        <w:t xml:space="preserve">Société par Actions simplifiée RCS PARIS  403 104 250 au capital de 39 750 000 euros dont le siège social est situé Immeuble le Magellan 7 rue Benjamin Constant 75019 PARIS prise en la personne  de ses représentants  légaux </w:t>
      </w:r>
    </w:p>
    <w:p w14:paraId="05662453" w14:textId="77777777" w:rsidR="00E731E2" w:rsidRPr="00E36C48" w:rsidRDefault="00E731E2" w:rsidP="00E731E2">
      <w:pPr>
        <w:pStyle w:val="Titre3"/>
        <w:tabs>
          <w:tab w:val="left" w:pos="1276"/>
        </w:tabs>
        <w:rPr>
          <w:rFonts w:ascii="Arial" w:hAnsi="Arial" w:cs="Arial"/>
          <w:i w:val="0"/>
          <w:color w:val="000000" w:themeColor="text1"/>
          <w:sz w:val="22"/>
          <w:szCs w:val="22"/>
        </w:rPr>
      </w:pPr>
      <w:r w:rsidRPr="00E36C48">
        <w:rPr>
          <w:rFonts w:ascii="Arial" w:hAnsi="Arial" w:cs="Arial"/>
          <w:i w:val="0"/>
          <w:color w:val="000000" w:themeColor="text1"/>
          <w:sz w:val="22"/>
          <w:szCs w:val="22"/>
        </w:rPr>
        <w:t xml:space="preserve"> </w:t>
      </w:r>
    </w:p>
    <w:p w14:paraId="72FA85A1" w14:textId="77777777" w:rsidR="00E731E2" w:rsidRPr="00E36C48" w:rsidRDefault="00E731E2" w:rsidP="00E731E2">
      <w:pPr>
        <w:rPr>
          <w:rFonts w:ascii="Arial" w:hAnsi="Arial" w:cs="Arial"/>
          <w:i w:val="0"/>
          <w:szCs w:val="22"/>
        </w:rPr>
      </w:pPr>
    </w:p>
    <w:p w14:paraId="0FE56ABA" w14:textId="77777777" w:rsidR="00E731E2" w:rsidRPr="00E36C48" w:rsidRDefault="00E731E2" w:rsidP="00E731E2">
      <w:pPr>
        <w:spacing w:line="360" w:lineRule="auto"/>
        <w:ind w:left="568" w:firstLine="708"/>
        <w:rPr>
          <w:rFonts w:ascii="Arial" w:hAnsi="Arial" w:cs="Arial"/>
          <w:i w:val="0"/>
          <w:szCs w:val="22"/>
        </w:rPr>
      </w:pPr>
      <w:r w:rsidRPr="00E36C48">
        <w:rPr>
          <w:rFonts w:ascii="Arial" w:hAnsi="Arial" w:cs="Arial"/>
          <w:bCs/>
          <w:i w:val="0"/>
          <w:szCs w:val="22"/>
        </w:rPr>
        <w:t xml:space="preserve">Ayant pour avocat </w:t>
      </w:r>
      <w:r w:rsidRPr="00E36C48">
        <w:rPr>
          <w:rFonts w:ascii="Arial" w:hAnsi="Arial" w:cs="Arial"/>
          <w:b/>
          <w:i w:val="0"/>
          <w:szCs w:val="22"/>
        </w:rPr>
        <w:t>Maître Nathalie SOUFFIR</w:t>
      </w:r>
    </w:p>
    <w:p w14:paraId="6F3C1126" w14:textId="77777777" w:rsidR="00E731E2" w:rsidRPr="00E36C48" w:rsidRDefault="00E731E2" w:rsidP="00E731E2">
      <w:pPr>
        <w:ind w:left="568" w:firstLine="708"/>
        <w:rPr>
          <w:rFonts w:ascii="Arial" w:hAnsi="Arial" w:cs="Arial"/>
          <w:i w:val="0"/>
          <w:szCs w:val="22"/>
        </w:rPr>
      </w:pPr>
      <w:r w:rsidRPr="00E36C48">
        <w:rPr>
          <w:rFonts w:ascii="Arial" w:hAnsi="Arial" w:cs="Arial"/>
          <w:i w:val="0"/>
          <w:szCs w:val="22"/>
        </w:rPr>
        <w:t>Avocat au Barreau du Val de Marne </w:t>
      </w:r>
    </w:p>
    <w:p w14:paraId="6E6AC5C1" w14:textId="77777777" w:rsidR="00E731E2" w:rsidRPr="00E36C48" w:rsidRDefault="00E731E2" w:rsidP="00E731E2">
      <w:pPr>
        <w:ind w:left="568" w:firstLine="708"/>
        <w:rPr>
          <w:rFonts w:ascii="Arial" w:hAnsi="Arial" w:cs="Arial"/>
          <w:i w:val="0"/>
          <w:szCs w:val="22"/>
        </w:rPr>
      </w:pPr>
      <w:r w:rsidRPr="00E36C48">
        <w:rPr>
          <w:rFonts w:ascii="Arial" w:hAnsi="Arial" w:cs="Arial"/>
          <w:i w:val="0"/>
          <w:szCs w:val="22"/>
        </w:rPr>
        <w:t>158 avenue du Général Leclerc </w:t>
      </w:r>
    </w:p>
    <w:p w14:paraId="11316D22" w14:textId="77777777" w:rsidR="00E731E2" w:rsidRPr="00E36C48" w:rsidRDefault="00E731E2" w:rsidP="00E731E2">
      <w:pPr>
        <w:ind w:left="568" w:firstLine="708"/>
        <w:rPr>
          <w:rFonts w:ascii="Arial" w:hAnsi="Arial" w:cs="Arial"/>
          <w:i w:val="0"/>
          <w:szCs w:val="22"/>
        </w:rPr>
      </w:pPr>
      <w:r w:rsidRPr="00E36C48">
        <w:rPr>
          <w:rFonts w:ascii="Arial" w:hAnsi="Arial" w:cs="Arial"/>
          <w:i w:val="0"/>
          <w:szCs w:val="22"/>
        </w:rPr>
        <w:t>94100 SAINT-MAUR-DES-FOSSES </w:t>
      </w:r>
    </w:p>
    <w:p w14:paraId="3224B74E" w14:textId="2981C8A1" w:rsidR="00E731E2" w:rsidRPr="00E36C48" w:rsidRDefault="00E731E2" w:rsidP="00E731E2">
      <w:pPr>
        <w:ind w:left="556" w:firstLine="720"/>
        <w:rPr>
          <w:rFonts w:ascii="Arial" w:hAnsi="Arial" w:cs="Arial"/>
          <w:i w:val="0"/>
          <w:szCs w:val="22"/>
        </w:rPr>
      </w:pPr>
    </w:p>
    <w:p w14:paraId="13FDAD81" w14:textId="35472508" w:rsidR="00E731E2" w:rsidRPr="00E36C48" w:rsidRDefault="00E731E2" w:rsidP="00E731E2">
      <w:pPr>
        <w:ind w:left="556" w:firstLine="720"/>
        <w:rPr>
          <w:rFonts w:ascii="Arial" w:hAnsi="Arial" w:cs="Arial"/>
          <w:i w:val="0"/>
          <w:szCs w:val="22"/>
        </w:rPr>
      </w:pPr>
      <w:r w:rsidRPr="00E36C48">
        <w:rPr>
          <w:rFonts w:ascii="Arial" w:hAnsi="Arial" w:cs="Arial"/>
          <w:i w:val="0"/>
          <w:szCs w:val="22"/>
        </w:rPr>
        <w:tab/>
      </w:r>
      <w:r w:rsidRPr="00E36C48">
        <w:rPr>
          <w:rFonts w:ascii="Arial" w:hAnsi="Arial" w:cs="Arial"/>
          <w:i w:val="0"/>
          <w:szCs w:val="22"/>
        </w:rPr>
        <w:tab/>
      </w:r>
    </w:p>
    <w:p w14:paraId="05F5DC3F" w14:textId="77777777" w:rsidR="00E731E2" w:rsidRPr="00E36C48" w:rsidRDefault="00E731E2" w:rsidP="00E731E2">
      <w:pPr>
        <w:rPr>
          <w:rFonts w:ascii="Arial" w:hAnsi="Arial" w:cs="Arial"/>
          <w:i w:val="0"/>
          <w:szCs w:val="22"/>
        </w:rPr>
      </w:pPr>
    </w:p>
    <w:p w14:paraId="440F2112" w14:textId="77777777" w:rsidR="00E731E2" w:rsidRPr="00E36C48" w:rsidRDefault="00E731E2" w:rsidP="00E731E2">
      <w:pPr>
        <w:pStyle w:val="Corpsdetexte"/>
        <w:spacing w:before="3"/>
        <w:rPr>
          <w:rFonts w:ascii="Arial" w:hAnsi="Arial" w:cs="Arial"/>
          <w:b/>
        </w:rPr>
      </w:pPr>
    </w:p>
    <w:p w14:paraId="1374949F" w14:textId="77777777" w:rsidR="00E731E2" w:rsidRPr="00E36C48" w:rsidRDefault="00E731E2" w:rsidP="00E731E2">
      <w:pPr>
        <w:tabs>
          <w:tab w:val="left" w:pos="2526"/>
        </w:tabs>
        <w:spacing w:before="56"/>
        <w:rPr>
          <w:rFonts w:ascii="Arial" w:hAnsi="Arial" w:cs="Arial"/>
          <w:i w:val="0"/>
          <w:szCs w:val="22"/>
        </w:rPr>
      </w:pPr>
      <w:r w:rsidRPr="00E36C48">
        <w:rPr>
          <w:rFonts w:ascii="Arial" w:hAnsi="Arial" w:cs="Arial"/>
          <w:b/>
          <w:i w:val="0"/>
          <w:szCs w:val="22"/>
          <w:u w:val="single"/>
        </w:rPr>
        <w:t>CONTRE</w:t>
      </w:r>
      <w:r w:rsidRPr="00E36C48">
        <w:rPr>
          <w:rFonts w:ascii="Arial" w:hAnsi="Arial" w:cs="Arial"/>
          <w:b/>
          <w:i w:val="0"/>
          <w:szCs w:val="22"/>
        </w:rPr>
        <w:t xml:space="preserve"> </w:t>
      </w:r>
      <w:r w:rsidRPr="00E36C48">
        <w:rPr>
          <w:rFonts w:ascii="Arial" w:hAnsi="Arial" w:cs="Arial"/>
          <w:i w:val="0"/>
          <w:spacing w:val="-10"/>
          <w:szCs w:val="22"/>
        </w:rPr>
        <w:t>:</w:t>
      </w:r>
      <w:r w:rsidRPr="00E36C48">
        <w:rPr>
          <w:rFonts w:ascii="Arial" w:hAnsi="Arial" w:cs="Arial"/>
          <w:i w:val="0"/>
          <w:szCs w:val="22"/>
        </w:rPr>
        <w:tab/>
      </w:r>
    </w:p>
    <w:p w14:paraId="561D8656" w14:textId="77777777" w:rsidR="00E731E2" w:rsidRPr="00E36C48" w:rsidRDefault="00E731E2" w:rsidP="00E731E2">
      <w:pPr>
        <w:ind w:left="709" w:firstLine="567"/>
        <w:rPr>
          <w:rFonts w:ascii="Arial" w:hAnsi="Arial" w:cs="Arial"/>
          <w:b/>
          <w:i w:val="0"/>
          <w:szCs w:val="22"/>
        </w:rPr>
      </w:pPr>
      <w:r w:rsidRPr="00E36C48">
        <w:rPr>
          <w:rFonts w:ascii="Arial" w:hAnsi="Arial" w:cs="Arial"/>
          <w:b/>
          <w:i w:val="0"/>
          <w:szCs w:val="22"/>
        </w:rPr>
        <w:t xml:space="preserve">La société SCI Michel THOMAS </w:t>
      </w:r>
    </w:p>
    <w:p w14:paraId="31BDDCD6" w14:textId="77777777" w:rsidR="00E731E2" w:rsidRPr="00E36C48" w:rsidRDefault="00E731E2" w:rsidP="00E731E2">
      <w:pPr>
        <w:widowControl w:val="0"/>
        <w:autoSpaceDE w:val="0"/>
        <w:adjustRightInd w:val="0"/>
        <w:ind w:left="568" w:firstLine="708"/>
        <w:rPr>
          <w:rFonts w:ascii="Arial" w:hAnsi="Arial" w:cs="Arial"/>
          <w:i w:val="0"/>
          <w:iCs/>
          <w:szCs w:val="22"/>
        </w:rPr>
      </w:pPr>
      <w:r w:rsidRPr="00E36C48">
        <w:rPr>
          <w:rFonts w:ascii="Arial" w:hAnsi="Arial" w:cs="Arial"/>
          <w:bCs/>
          <w:i w:val="0"/>
          <w:iCs/>
          <w:szCs w:val="22"/>
        </w:rPr>
        <w:t>Société Civile au capital de 7 922,45€</w:t>
      </w:r>
    </w:p>
    <w:p w14:paraId="5BCDB8B6" w14:textId="77777777" w:rsidR="00E731E2" w:rsidRPr="00E36C48" w:rsidRDefault="00E731E2" w:rsidP="00E731E2">
      <w:pPr>
        <w:widowControl w:val="0"/>
        <w:autoSpaceDE w:val="0"/>
        <w:adjustRightInd w:val="0"/>
        <w:ind w:left="568" w:firstLine="708"/>
        <w:rPr>
          <w:rFonts w:ascii="Arial" w:hAnsi="Arial" w:cs="Arial"/>
          <w:i w:val="0"/>
          <w:iCs/>
          <w:szCs w:val="22"/>
        </w:rPr>
      </w:pPr>
      <w:r w:rsidRPr="00E36C48">
        <w:rPr>
          <w:rFonts w:ascii="Arial" w:hAnsi="Arial" w:cs="Arial"/>
          <w:bCs/>
          <w:i w:val="0"/>
          <w:iCs/>
          <w:szCs w:val="22"/>
        </w:rPr>
        <w:t xml:space="preserve">Dont le </w:t>
      </w:r>
      <w:r w:rsidRPr="00E36C48">
        <w:rPr>
          <w:rFonts w:ascii="Arial" w:hAnsi="Arial" w:cs="Arial"/>
          <w:bCs/>
          <w:i w:val="0"/>
          <w:iCs/>
          <w:color w:val="000000" w:themeColor="text1"/>
          <w:szCs w:val="22"/>
        </w:rPr>
        <w:t>siège social est situé 9, impasse les Hauts de Sérignan à SERIGNAN (34410)</w:t>
      </w:r>
    </w:p>
    <w:p w14:paraId="7E33F614" w14:textId="365D9EA4" w:rsidR="00E731E2" w:rsidRPr="00E36C48" w:rsidRDefault="00E731E2" w:rsidP="00E731E2">
      <w:pPr>
        <w:widowControl w:val="0"/>
        <w:autoSpaceDE w:val="0"/>
        <w:adjustRightInd w:val="0"/>
        <w:ind w:left="708" w:firstLine="568"/>
        <w:rPr>
          <w:rFonts w:ascii="Arial" w:hAnsi="Arial" w:cs="Arial"/>
          <w:i w:val="0"/>
          <w:iCs/>
          <w:szCs w:val="22"/>
        </w:rPr>
      </w:pPr>
      <w:r w:rsidRPr="00E36C48">
        <w:rPr>
          <w:rFonts w:ascii="Arial" w:hAnsi="Arial" w:cs="Arial"/>
          <w:bCs/>
          <w:i w:val="0"/>
          <w:iCs/>
          <w:szCs w:val="22"/>
        </w:rPr>
        <w:t>RCS BEZIERS D 378 798 995</w:t>
      </w:r>
    </w:p>
    <w:p w14:paraId="7A764C82" w14:textId="77777777" w:rsidR="00E731E2" w:rsidRPr="00E36C48" w:rsidRDefault="00E731E2" w:rsidP="00E731E2">
      <w:pPr>
        <w:tabs>
          <w:tab w:val="left" w:pos="2526"/>
        </w:tabs>
        <w:spacing w:before="56"/>
        <w:rPr>
          <w:rFonts w:ascii="Arial" w:hAnsi="Arial" w:cs="Arial"/>
          <w:i w:val="0"/>
          <w:szCs w:val="22"/>
        </w:rPr>
      </w:pPr>
    </w:p>
    <w:p w14:paraId="699AE7DF" w14:textId="00C3F794" w:rsidR="00E731E2" w:rsidRPr="00E36C48" w:rsidRDefault="00E731E2" w:rsidP="00E731E2">
      <w:pPr>
        <w:rPr>
          <w:rFonts w:ascii="Arial" w:hAnsi="Arial" w:cs="Arial"/>
          <w:i w:val="0"/>
          <w:szCs w:val="22"/>
        </w:rPr>
      </w:pPr>
      <w:r w:rsidRPr="00E36C48">
        <w:rPr>
          <w:rFonts w:ascii="Arial" w:hAnsi="Arial" w:cs="Arial"/>
          <w:i w:val="0"/>
          <w:szCs w:val="22"/>
        </w:rPr>
        <w:tab/>
        <w:t xml:space="preserve">         </w:t>
      </w:r>
      <w:r w:rsidRPr="00E36C48">
        <w:rPr>
          <w:rFonts w:ascii="Arial" w:hAnsi="Arial" w:cs="Arial"/>
          <w:bCs/>
          <w:i w:val="0"/>
          <w:szCs w:val="22"/>
        </w:rPr>
        <w:t xml:space="preserve">Ayant pour avocat </w:t>
      </w:r>
      <w:r w:rsidRPr="00E36C48">
        <w:rPr>
          <w:rFonts w:ascii="Arial" w:hAnsi="Arial" w:cs="Arial"/>
          <w:i w:val="0"/>
          <w:szCs w:val="22"/>
        </w:rPr>
        <w:t xml:space="preserve">Maitre </w:t>
      </w:r>
      <w:r w:rsidRPr="00E36C48">
        <w:rPr>
          <w:rFonts w:ascii="Arial" w:hAnsi="Arial" w:cs="Arial"/>
          <w:b/>
          <w:bCs/>
          <w:i w:val="0"/>
          <w:szCs w:val="22"/>
        </w:rPr>
        <w:t>Anne H</w:t>
      </w:r>
      <w:r w:rsidR="00CA4209">
        <w:rPr>
          <w:rFonts w:ascii="Arial" w:hAnsi="Arial" w:cs="Arial"/>
          <w:b/>
          <w:bCs/>
          <w:i w:val="0"/>
          <w:szCs w:val="22"/>
        </w:rPr>
        <w:t>EURTEL</w:t>
      </w:r>
    </w:p>
    <w:p w14:paraId="1AF29373" w14:textId="51D85CE2" w:rsidR="00E731E2" w:rsidRPr="00E36C48" w:rsidRDefault="00E731E2" w:rsidP="00E731E2">
      <w:pPr>
        <w:ind w:left="708"/>
        <w:rPr>
          <w:rFonts w:ascii="Arial" w:hAnsi="Arial" w:cs="Arial"/>
          <w:i w:val="0"/>
          <w:szCs w:val="22"/>
        </w:rPr>
      </w:pPr>
      <w:r w:rsidRPr="00E36C48">
        <w:rPr>
          <w:rFonts w:ascii="Arial" w:hAnsi="Arial" w:cs="Arial"/>
          <w:b/>
          <w:bCs/>
          <w:i w:val="0"/>
          <w:szCs w:val="22"/>
        </w:rPr>
        <w:t xml:space="preserve">         SELARL HEURTEL &amp; MOGA          </w:t>
      </w:r>
    </w:p>
    <w:p w14:paraId="51672548" w14:textId="287AE664" w:rsidR="00700CC5" w:rsidRDefault="00E731E2" w:rsidP="00E731E2">
      <w:pPr>
        <w:rPr>
          <w:rFonts w:ascii="Arial" w:hAnsi="Arial" w:cs="Arial"/>
          <w:i w:val="0"/>
          <w:szCs w:val="22"/>
        </w:rPr>
      </w:pPr>
      <w:r w:rsidRPr="00E36C48">
        <w:rPr>
          <w:rFonts w:ascii="Arial" w:hAnsi="Arial" w:cs="Arial"/>
          <w:i w:val="0"/>
          <w:szCs w:val="22"/>
        </w:rPr>
        <w:t xml:space="preserve">                     24 Avenue Victoria </w:t>
      </w:r>
    </w:p>
    <w:p w14:paraId="670F71D3" w14:textId="00F3EA94" w:rsidR="00E731E2" w:rsidRPr="00E36C48" w:rsidRDefault="00700CC5" w:rsidP="00700CC5">
      <w:pPr>
        <w:ind w:left="708"/>
        <w:rPr>
          <w:rFonts w:ascii="Arial" w:hAnsi="Arial" w:cs="Arial"/>
          <w:i w:val="0"/>
          <w:szCs w:val="22"/>
        </w:rPr>
      </w:pPr>
      <w:r>
        <w:rPr>
          <w:rFonts w:ascii="Arial" w:hAnsi="Arial" w:cs="Arial"/>
          <w:i w:val="0"/>
          <w:szCs w:val="22"/>
        </w:rPr>
        <w:t xml:space="preserve">         </w:t>
      </w:r>
      <w:r w:rsidR="00E731E2" w:rsidRPr="00E36C48">
        <w:rPr>
          <w:rFonts w:ascii="Arial" w:hAnsi="Arial" w:cs="Arial"/>
          <w:i w:val="0"/>
          <w:szCs w:val="22"/>
        </w:rPr>
        <w:t>75001 PARIS</w:t>
      </w:r>
    </w:p>
    <w:p w14:paraId="35639D89" w14:textId="61AE5EF1" w:rsidR="00E731E2" w:rsidRPr="00E36C48" w:rsidRDefault="00E731E2" w:rsidP="00E731E2">
      <w:pPr>
        <w:ind w:left="708"/>
        <w:rPr>
          <w:rFonts w:ascii="Arial" w:hAnsi="Arial" w:cs="Arial"/>
          <w:i w:val="0"/>
          <w:szCs w:val="22"/>
        </w:rPr>
      </w:pPr>
      <w:r w:rsidRPr="00E36C48">
        <w:rPr>
          <w:rFonts w:ascii="Arial" w:hAnsi="Arial" w:cs="Arial"/>
          <w:i w:val="0"/>
          <w:szCs w:val="22"/>
        </w:rPr>
        <w:t xml:space="preserve">         </w:t>
      </w:r>
    </w:p>
    <w:p w14:paraId="15658B6B" w14:textId="3622FD7D" w:rsidR="00E731E2" w:rsidRPr="00E36C48" w:rsidRDefault="00E731E2" w:rsidP="00E731E2">
      <w:pPr>
        <w:tabs>
          <w:tab w:val="left" w:pos="1276"/>
        </w:tabs>
        <w:ind w:left="116"/>
        <w:rPr>
          <w:rFonts w:ascii="Arial" w:hAnsi="Arial" w:cs="Arial"/>
          <w:b/>
          <w:bCs/>
          <w:i w:val="0"/>
          <w:iCs/>
          <w:szCs w:val="22"/>
        </w:rPr>
      </w:pPr>
      <w:r w:rsidRPr="00E36C48">
        <w:rPr>
          <w:rFonts w:ascii="Arial" w:hAnsi="Arial" w:cs="Arial"/>
          <w:b/>
          <w:bCs/>
          <w:i w:val="0"/>
          <w:iCs/>
          <w:szCs w:val="22"/>
        </w:rPr>
        <w:tab/>
      </w:r>
    </w:p>
    <w:p w14:paraId="73A23F3E" w14:textId="77777777" w:rsidR="00E731E2" w:rsidRPr="00E36C48" w:rsidRDefault="00E731E2" w:rsidP="00E731E2">
      <w:pPr>
        <w:rPr>
          <w:rFonts w:ascii="Arial" w:hAnsi="Arial" w:cs="Arial"/>
          <w:szCs w:val="22"/>
        </w:rPr>
      </w:pPr>
      <w:r w:rsidRPr="00E36C48">
        <w:rPr>
          <w:rFonts w:ascii="Arial" w:hAnsi="Arial" w:cs="Arial"/>
          <w:szCs w:val="22"/>
        </w:rPr>
        <w:tab/>
      </w:r>
      <w:r w:rsidRPr="00E36C48">
        <w:rPr>
          <w:rFonts w:ascii="Arial" w:hAnsi="Arial" w:cs="Arial"/>
          <w:szCs w:val="22"/>
        </w:rPr>
        <w:tab/>
      </w:r>
    </w:p>
    <w:p w14:paraId="0462FBF3" w14:textId="0F009C87" w:rsidR="00E731E2" w:rsidRPr="00E36C48" w:rsidRDefault="00E731E2" w:rsidP="00E731E2">
      <w:pPr>
        <w:tabs>
          <w:tab w:val="left" w:pos="1276"/>
        </w:tabs>
        <w:ind w:left="720"/>
        <w:rPr>
          <w:rFonts w:ascii="Arial" w:hAnsi="Arial" w:cs="Arial"/>
          <w:szCs w:val="22"/>
        </w:rPr>
      </w:pPr>
      <w:r w:rsidRPr="00E36C48">
        <w:rPr>
          <w:rFonts w:ascii="Arial" w:hAnsi="Arial" w:cs="Arial"/>
          <w:szCs w:val="22"/>
        </w:rPr>
        <w:t xml:space="preserve">        </w:t>
      </w:r>
    </w:p>
    <w:p w14:paraId="64684C9A" w14:textId="77777777" w:rsidR="00E731E2" w:rsidRPr="00E36C48" w:rsidRDefault="00E731E2" w:rsidP="00E731E2">
      <w:pPr>
        <w:rPr>
          <w:rFonts w:ascii="Arial" w:hAnsi="Arial" w:cs="Arial"/>
          <w:szCs w:val="22"/>
        </w:rPr>
        <w:sectPr w:rsidR="00E731E2" w:rsidRPr="00E36C48" w:rsidSect="00E731E2">
          <w:pgSz w:w="11910" w:h="16840"/>
          <w:pgMar w:top="660" w:right="1137" w:bottom="280" w:left="1300" w:header="720" w:footer="720" w:gutter="0"/>
          <w:cols w:space="720"/>
        </w:sectPr>
      </w:pPr>
    </w:p>
    <w:p w14:paraId="104F9A0C" w14:textId="77777777" w:rsidR="00E731E2" w:rsidRPr="00E36C48" w:rsidRDefault="00E731E2" w:rsidP="00E731E2">
      <w:pPr>
        <w:tabs>
          <w:tab w:val="left" w:pos="1701"/>
        </w:tabs>
        <w:spacing w:before="56"/>
        <w:rPr>
          <w:rFonts w:ascii="Arial" w:hAnsi="Arial" w:cs="Arial"/>
          <w:szCs w:val="22"/>
        </w:rPr>
      </w:pPr>
    </w:p>
    <w:p w14:paraId="58D579A0" w14:textId="77777777" w:rsidR="00E731E2" w:rsidRPr="00E36C48" w:rsidRDefault="00E731E2" w:rsidP="00E731E2">
      <w:pPr>
        <w:tabs>
          <w:tab w:val="left" w:pos="2526"/>
        </w:tabs>
        <w:spacing w:before="56"/>
        <w:rPr>
          <w:rFonts w:ascii="Arial" w:hAnsi="Arial" w:cs="Arial"/>
          <w:szCs w:val="22"/>
        </w:rPr>
      </w:pPr>
    </w:p>
    <w:p w14:paraId="40707DD0" w14:textId="1D5F53D3" w:rsidR="00E731E2" w:rsidRPr="00700CC5" w:rsidRDefault="00E731E2" w:rsidP="00E731E2">
      <w:pPr>
        <w:pStyle w:val="Titre1"/>
        <w:pBdr>
          <w:top w:val="single" w:sz="4" w:space="1" w:color="auto"/>
          <w:left w:val="single" w:sz="4" w:space="4" w:color="auto"/>
          <w:bottom w:val="single" w:sz="4" w:space="1" w:color="auto"/>
          <w:right w:val="single" w:sz="4" w:space="4" w:color="auto"/>
        </w:pBdr>
        <w:spacing w:before="37"/>
        <w:ind w:right="96"/>
        <w:rPr>
          <w:rFonts w:ascii="Arial" w:hAnsi="Arial" w:cs="Arial"/>
          <w:b/>
          <w:bCs/>
          <w:sz w:val="22"/>
          <w:szCs w:val="22"/>
        </w:rPr>
      </w:pPr>
      <w:r w:rsidRPr="00E36C48">
        <w:rPr>
          <w:rFonts w:ascii="Arial" w:hAnsi="Arial" w:cs="Arial"/>
          <w:sz w:val="22"/>
          <w:szCs w:val="22"/>
        </w:rPr>
        <w:t xml:space="preserve">                              </w:t>
      </w:r>
      <w:r w:rsidR="00700CC5">
        <w:rPr>
          <w:rFonts w:ascii="Arial" w:hAnsi="Arial" w:cs="Arial"/>
          <w:sz w:val="22"/>
          <w:szCs w:val="22"/>
        </w:rPr>
        <w:t xml:space="preserve">                     </w:t>
      </w:r>
      <w:r w:rsidRPr="00700CC5">
        <w:rPr>
          <w:rFonts w:ascii="Arial" w:hAnsi="Arial" w:cs="Arial"/>
          <w:b/>
          <w:bCs/>
          <w:sz w:val="22"/>
          <w:szCs w:val="22"/>
        </w:rPr>
        <w:t>Plaise Monsieur Le Juge</w:t>
      </w:r>
    </w:p>
    <w:p w14:paraId="36976B68" w14:textId="77777777" w:rsidR="00E731E2" w:rsidRPr="00E36C48" w:rsidRDefault="00E731E2" w:rsidP="00E731E2">
      <w:pPr>
        <w:pStyle w:val="Corpsdetexte"/>
        <w:rPr>
          <w:rFonts w:ascii="Arial" w:hAnsi="Arial" w:cs="Arial"/>
          <w:b/>
        </w:rPr>
      </w:pPr>
    </w:p>
    <w:p w14:paraId="6A003C43" w14:textId="77777777" w:rsidR="00E731E2" w:rsidRPr="00E36C48" w:rsidRDefault="00E731E2" w:rsidP="00E731E2">
      <w:pPr>
        <w:pStyle w:val="Corpsdetexte"/>
        <w:spacing w:before="11"/>
        <w:jc w:val="both"/>
        <w:rPr>
          <w:rFonts w:ascii="Arial" w:hAnsi="Arial" w:cs="Arial"/>
          <w:b/>
        </w:rPr>
      </w:pPr>
    </w:p>
    <w:p w14:paraId="7DA85A19" w14:textId="2484947E" w:rsidR="00E731E2" w:rsidRPr="00E36C48" w:rsidRDefault="00E731E2" w:rsidP="00E731E2">
      <w:pPr>
        <w:pStyle w:val="Corpsdetexte"/>
        <w:spacing w:before="6"/>
        <w:rPr>
          <w:rFonts w:ascii="Arial" w:hAnsi="Arial" w:cs="Arial"/>
        </w:rPr>
      </w:pPr>
      <w:r w:rsidRPr="00E36C48">
        <w:rPr>
          <w:rFonts w:ascii="Arial" w:hAnsi="Arial" w:cs="Arial"/>
        </w:rPr>
        <w:t>La SCI THOMAS n’a pas conclu mais a produit une note communiquée par son avocat.</w:t>
      </w:r>
    </w:p>
    <w:p w14:paraId="2350ECA7" w14:textId="77777777" w:rsidR="00E731E2" w:rsidRPr="00E36C48" w:rsidRDefault="00E731E2" w:rsidP="00E731E2">
      <w:pPr>
        <w:pStyle w:val="Corpsdetexte"/>
        <w:spacing w:before="6"/>
        <w:rPr>
          <w:rFonts w:ascii="Arial" w:hAnsi="Arial" w:cs="Arial"/>
        </w:rPr>
      </w:pPr>
    </w:p>
    <w:p w14:paraId="1E81571B" w14:textId="444AB38A" w:rsidR="00E731E2" w:rsidRPr="00E36C48" w:rsidRDefault="00E731E2" w:rsidP="00E731E2">
      <w:pPr>
        <w:pStyle w:val="Corpsdetexte"/>
        <w:spacing w:before="6"/>
        <w:rPr>
          <w:rFonts w:ascii="Arial" w:hAnsi="Arial" w:cs="Arial"/>
        </w:rPr>
      </w:pPr>
      <w:r w:rsidRPr="00E36C48">
        <w:rPr>
          <w:rFonts w:ascii="Arial" w:hAnsi="Arial" w:cs="Arial"/>
        </w:rPr>
        <w:t>Il y sera répondu par les présentes.</w:t>
      </w:r>
    </w:p>
    <w:p w14:paraId="030DA199" w14:textId="77777777" w:rsidR="00E731E2" w:rsidRPr="00E36C48" w:rsidRDefault="00E731E2" w:rsidP="00E731E2">
      <w:pPr>
        <w:pStyle w:val="Corpsdetexte"/>
        <w:spacing w:before="6"/>
        <w:rPr>
          <w:rFonts w:ascii="Arial" w:hAnsi="Arial" w:cs="Arial"/>
        </w:rPr>
      </w:pPr>
    </w:p>
    <w:p w14:paraId="3AC1B1A8" w14:textId="1F0D9B5C" w:rsidR="00E731E2" w:rsidRPr="00E36C48" w:rsidRDefault="00030FD5" w:rsidP="00030FD5">
      <w:pPr>
        <w:pStyle w:val="Corpsdetexte"/>
        <w:spacing w:before="6"/>
        <w:jc w:val="center"/>
        <w:rPr>
          <w:rFonts w:ascii="Arial" w:hAnsi="Arial" w:cs="Arial"/>
          <w:b/>
          <w:bCs/>
        </w:rPr>
      </w:pPr>
      <w:r w:rsidRPr="00E36C48">
        <w:rPr>
          <w:rFonts w:ascii="Arial" w:hAnsi="Arial" w:cs="Arial"/>
          <w:b/>
          <w:bCs/>
        </w:rPr>
        <w:t>*      *</w:t>
      </w:r>
    </w:p>
    <w:p w14:paraId="4611AF6E" w14:textId="2F83F34B" w:rsidR="00030FD5" w:rsidRPr="00E36C48" w:rsidRDefault="00030FD5" w:rsidP="00030FD5">
      <w:pPr>
        <w:pStyle w:val="Corpsdetexte"/>
        <w:spacing w:before="6"/>
        <w:jc w:val="center"/>
        <w:rPr>
          <w:rFonts w:ascii="Arial" w:hAnsi="Arial" w:cs="Arial"/>
          <w:b/>
          <w:bCs/>
        </w:rPr>
      </w:pPr>
      <w:r w:rsidRPr="00E36C48">
        <w:rPr>
          <w:rFonts w:ascii="Arial" w:hAnsi="Arial" w:cs="Arial"/>
          <w:b/>
          <w:bCs/>
        </w:rPr>
        <w:t>*</w:t>
      </w:r>
    </w:p>
    <w:p w14:paraId="26C67200" w14:textId="77777777" w:rsidR="00E731E2" w:rsidRPr="00E36C48" w:rsidRDefault="00E731E2" w:rsidP="00E731E2">
      <w:pPr>
        <w:rPr>
          <w:rFonts w:ascii="Arial" w:hAnsi="Arial" w:cs="Arial"/>
          <w:i w:val="0"/>
          <w:iCs/>
          <w:szCs w:val="22"/>
        </w:rPr>
      </w:pPr>
    </w:p>
    <w:p w14:paraId="4AFFD700" w14:textId="77777777" w:rsidR="00E731E2" w:rsidRPr="00E36C48" w:rsidRDefault="00E731E2" w:rsidP="00E731E2">
      <w:pPr>
        <w:rPr>
          <w:rFonts w:ascii="Arial" w:hAnsi="Arial" w:cs="Arial"/>
          <w:i w:val="0"/>
          <w:iCs/>
          <w:szCs w:val="22"/>
        </w:rPr>
      </w:pPr>
    </w:p>
    <w:p w14:paraId="347DF396" w14:textId="4D764EED" w:rsidR="00030FD5" w:rsidRPr="00E36C48" w:rsidRDefault="00E731E2" w:rsidP="00E731E2">
      <w:pPr>
        <w:rPr>
          <w:rFonts w:ascii="Arial" w:hAnsi="Arial" w:cs="Arial"/>
          <w:i w:val="0"/>
          <w:iCs/>
          <w:szCs w:val="22"/>
        </w:rPr>
      </w:pPr>
      <w:r w:rsidRPr="00E36C48">
        <w:rPr>
          <w:rFonts w:ascii="Arial" w:hAnsi="Arial" w:cs="Arial"/>
          <w:i w:val="0"/>
          <w:iCs/>
          <w:szCs w:val="22"/>
        </w:rPr>
        <w:t xml:space="preserve">La SCI THOMAS ne saurait ainsi tenter de mettre en cause sa locataire </w:t>
      </w:r>
      <w:r w:rsidR="00030FD5" w:rsidRPr="00E36C48">
        <w:rPr>
          <w:rFonts w:ascii="Arial" w:hAnsi="Arial" w:cs="Arial"/>
          <w:i w:val="0"/>
          <w:iCs/>
          <w:szCs w:val="22"/>
        </w:rPr>
        <w:t xml:space="preserve">dans sa note et laisser croire qu’elle a tout mis en œuvre pour </w:t>
      </w:r>
      <w:r w:rsidR="00FC3108">
        <w:rPr>
          <w:rFonts w:ascii="Arial" w:hAnsi="Arial" w:cs="Arial"/>
          <w:i w:val="0"/>
          <w:iCs/>
          <w:szCs w:val="22"/>
        </w:rPr>
        <w:t xml:space="preserve">faire </w:t>
      </w:r>
      <w:r w:rsidR="00030FD5" w:rsidRPr="00E36C48">
        <w:rPr>
          <w:rFonts w:ascii="Arial" w:hAnsi="Arial" w:cs="Arial"/>
          <w:i w:val="0"/>
          <w:iCs/>
          <w:szCs w:val="22"/>
        </w:rPr>
        <w:t>cesser les désordres</w:t>
      </w:r>
      <w:r w:rsidR="00FC3108">
        <w:rPr>
          <w:rFonts w:ascii="Arial" w:hAnsi="Arial" w:cs="Arial"/>
          <w:i w:val="0"/>
          <w:iCs/>
          <w:szCs w:val="22"/>
        </w:rPr>
        <w:t>,</w:t>
      </w:r>
      <w:r w:rsidR="00030FD5" w:rsidRPr="00E36C48">
        <w:rPr>
          <w:rFonts w:ascii="Arial" w:hAnsi="Arial" w:cs="Arial"/>
          <w:i w:val="0"/>
          <w:iCs/>
          <w:szCs w:val="22"/>
        </w:rPr>
        <w:t xml:space="preserve"> lesquels durent depuis plusieurs années.</w:t>
      </w:r>
    </w:p>
    <w:p w14:paraId="323C8562" w14:textId="77777777" w:rsidR="00030FD5" w:rsidRPr="00E36C48" w:rsidRDefault="00030FD5" w:rsidP="00E731E2">
      <w:pPr>
        <w:rPr>
          <w:rFonts w:ascii="Arial" w:hAnsi="Arial" w:cs="Arial"/>
          <w:i w:val="0"/>
          <w:iCs/>
          <w:szCs w:val="22"/>
        </w:rPr>
      </w:pPr>
    </w:p>
    <w:p w14:paraId="65972DCE" w14:textId="498F0D6A" w:rsidR="00030FD5" w:rsidRPr="00E36C48" w:rsidRDefault="00030FD5" w:rsidP="00E731E2">
      <w:pPr>
        <w:rPr>
          <w:rFonts w:ascii="Arial" w:hAnsi="Arial" w:cs="Arial"/>
          <w:i w:val="0"/>
          <w:iCs/>
          <w:szCs w:val="22"/>
        </w:rPr>
      </w:pPr>
      <w:r w:rsidRPr="00E36C48">
        <w:rPr>
          <w:rFonts w:ascii="Arial" w:hAnsi="Arial" w:cs="Arial"/>
          <w:i w:val="0"/>
          <w:iCs/>
          <w:szCs w:val="22"/>
        </w:rPr>
        <w:t>A TITRE LIMINAIRE, Monsieur le Juge observera qu’il a fallu une assignation pour qu’enfin la SCI THOMAS décide avec les autres copropriétaires d’entreprendre les travaux.</w:t>
      </w:r>
    </w:p>
    <w:p w14:paraId="281A110F" w14:textId="77777777" w:rsidR="00030FD5" w:rsidRPr="00E36C48" w:rsidRDefault="00030FD5" w:rsidP="00E731E2">
      <w:pPr>
        <w:rPr>
          <w:rFonts w:ascii="Arial" w:hAnsi="Arial" w:cs="Arial"/>
          <w:i w:val="0"/>
          <w:iCs/>
          <w:szCs w:val="22"/>
        </w:rPr>
      </w:pPr>
    </w:p>
    <w:p w14:paraId="171D78C2" w14:textId="05290957" w:rsidR="00030FD5" w:rsidRPr="00E36C48" w:rsidRDefault="00030FD5" w:rsidP="00E731E2">
      <w:pPr>
        <w:rPr>
          <w:rFonts w:ascii="Arial" w:hAnsi="Arial" w:cs="Arial"/>
          <w:i w:val="0"/>
          <w:iCs/>
          <w:szCs w:val="22"/>
        </w:rPr>
      </w:pPr>
      <w:r w:rsidRPr="00E36C48">
        <w:rPr>
          <w:rFonts w:ascii="Arial" w:hAnsi="Arial" w:cs="Arial"/>
          <w:i w:val="0"/>
          <w:iCs/>
          <w:szCs w:val="22"/>
        </w:rPr>
        <w:t>En effet, elle produit au débat  la veille de</w:t>
      </w:r>
      <w:r w:rsidR="00410BDB">
        <w:rPr>
          <w:rFonts w:ascii="Arial" w:hAnsi="Arial" w:cs="Arial"/>
          <w:i w:val="0"/>
          <w:iCs/>
          <w:szCs w:val="22"/>
        </w:rPr>
        <w:t xml:space="preserve"> l’audience</w:t>
      </w:r>
      <w:r w:rsidRPr="00E36C48">
        <w:rPr>
          <w:rFonts w:ascii="Arial" w:hAnsi="Arial" w:cs="Arial"/>
          <w:i w:val="0"/>
          <w:iCs/>
          <w:szCs w:val="22"/>
        </w:rPr>
        <w:t> :</w:t>
      </w:r>
    </w:p>
    <w:p w14:paraId="21503FF7" w14:textId="77777777" w:rsidR="00030FD5" w:rsidRPr="00E36C48" w:rsidRDefault="00030FD5" w:rsidP="00030FD5">
      <w:pPr>
        <w:rPr>
          <w:rFonts w:ascii="Arial" w:hAnsi="Arial" w:cs="Arial"/>
          <w:szCs w:val="22"/>
        </w:rPr>
      </w:pPr>
    </w:p>
    <w:p w14:paraId="1EB29FFA" w14:textId="1F43324B" w:rsidR="00030FD5" w:rsidRPr="00E36C48" w:rsidRDefault="00030FD5" w:rsidP="00030FD5">
      <w:pPr>
        <w:pStyle w:val="Paragraphedeliste"/>
        <w:numPr>
          <w:ilvl w:val="0"/>
          <w:numId w:val="8"/>
        </w:numPr>
        <w:contextualSpacing w:val="0"/>
        <w:jc w:val="left"/>
        <w:outlineLvl w:val="9"/>
        <w:rPr>
          <w:rFonts w:ascii="Arial" w:hAnsi="Arial" w:cs="Arial"/>
          <w:szCs w:val="22"/>
        </w:rPr>
      </w:pPr>
      <w:r w:rsidRPr="00E36C48">
        <w:rPr>
          <w:rFonts w:ascii="Arial" w:hAnsi="Arial" w:cs="Arial"/>
          <w:szCs w:val="22"/>
        </w:rPr>
        <w:t>La décision de l’assemblée générale extraordinaire des copropriétaires du 8 mars 2024, résolution (n°5)  prise en présence de la RIVP, il a été décidé de réaliser les travaux d’assainissement,</w:t>
      </w:r>
    </w:p>
    <w:p w14:paraId="45B00AF8" w14:textId="77777777" w:rsidR="00030FD5" w:rsidRPr="00E36C48" w:rsidRDefault="00030FD5" w:rsidP="00030FD5">
      <w:pPr>
        <w:rPr>
          <w:rFonts w:ascii="Arial" w:eastAsiaTheme="minorHAnsi" w:hAnsi="Arial" w:cs="Arial"/>
          <w:szCs w:val="22"/>
        </w:rPr>
      </w:pPr>
    </w:p>
    <w:p w14:paraId="0DA19B12" w14:textId="7D54B615" w:rsidR="00030FD5" w:rsidRPr="00E36C48" w:rsidRDefault="00030FD5" w:rsidP="00030FD5">
      <w:pPr>
        <w:rPr>
          <w:rFonts w:ascii="Arial" w:hAnsi="Arial" w:cs="Arial"/>
          <w:szCs w:val="22"/>
        </w:rPr>
      </w:pPr>
      <w:r w:rsidRPr="00E36C48">
        <w:rPr>
          <w:rFonts w:ascii="Arial" w:hAnsi="Arial" w:cs="Arial"/>
          <w:noProof/>
          <w:szCs w:val="22"/>
        </w:rPr>
        <w:drawing>
          <wp:inline distT="0" distB="0" distL="0" distR="0" wp14:anchorId="77DA2F9D" wp14:editId="6FB13BEC">
            <wp:extent cx="5760720" cy="1202055"/>
            <wp:effectExtent l="0" t="0" r="0" b="0"/>
            <wp:docPr id="1362740336" name="Image 1" descr="Une image contenant texte, Police, lign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740336" name="Image 1" descr="Une image contenant texte, Police, ligne, capture d’écran&#10;&#10;Description générée automatiquemen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60720" cy="1202055"/>
                    </a:xfrm>
                    <a:prstGeom prst="rect">
                      <a:avLst/>
                    </a:prstGeom>
                    <a:noFill/>
                    <a:ln>
                      <a:noFill/>
                    </a:ln>
                  </pic:spPr>
                </pic:pic>
              </a:graphicData>
            </a:graphic>
          </wp:inline>
        </w:drawing>
      </w:r>
    </w:p>
    <w:p w14:paraId="0BC6C640" w14:textId="77777777" w:rsidR="00030FD5" w:rsidRPr="00E36C48" w:rsidRDefault="00030FD5" w:rsidP="00030FD5">
      <w:pPr>
        <w:rPr>
          <w:rFonts w:ascii="Arial" w:hAnsi="Arial" w:cs="Arial"/>
          <w:szCs w:val="22"/>
        </w:rPr>
      </w:pPr>
    </w:p>
    <w:p w14:paraId="63B04E61" w14:textId="77777777" w:rsidR="00030FD5" w:rsidRPr="00E36C48" w:rsidRDefault="00030FD5" w:rsidP="00030FD5">
      <w:pPr>
        <w:ind w:left="1416" w:firstLine="4"/>
        <w:rPr>
          <w:rFonts w:ascii="Arial" w:hAnsi="Arial" w:cs="Arial"/>
          <w:szCs w:val="22"/>
        </w:rPr>
      </w:pPr>
      <w:r w:rsidRPr="00E36C48">
        <w:rPr>
          <w:rFonts w:ascii="Arial" w:hAnsi="Arial" w:cs="Arial"/>
          <w:szCs w:val="22"/>
        </w:rPr>
        <w:t>L’AG a désigné la société LAVILLAUGOUET pour procéder à ces travaux à compter du mois de septembre 2024 pour un montant de travaux de 263 160€ TTC (résolution 5.1)</w:t>
      </w:r>
    </w:p>
    <w:p w14:paraId="7DBBC3DD" w14:textId="77777777" w:rsidR="00030FD5" w:rsidRPr="00E36C48" w:rsidRDefault="00030FD5" w:rsidP="00030FD5">
      <w:pPr>
        <w:ind w:left="1416" w:firstLine="4"/>
        <w:rPr>
          <w:rFonts w:ascii="Arial" w:hAnsi="Arial" w:cs="Arial"/>
          <w:szCs w:val="22"/>
        </w:rPr>
      </w:pPr>
    </w:p>
    <w:p w14:paraId="2755F351" w14:textId="6FED2C1A" w:rsidR="00030FD5" w:rsidRPr="00E36C48" w:rsidRDefault="00030FD5" w:rsidP="00030FD5">
      <w:pPr>
        <w:pStyle w:val="Paragraphedeliste"/>
        <w:numPr>
          <w:ilvl w:val="0"/>
          <w:numId w:val="8"/>
        </w:numPr>
        <w:contextualSpacing w:val="0"/>
        <w:jc w:val="left"/>
        <w:outlineLvl w:val="9"/>
        <w:rPr>
          <w:rFonts w:ascii="Arial" w:hAnsi="Arial" w:cs="Arial"/>
          <w:szCs w:val="22"/>
        </w:rPr>
      </w:pPr>
      <w:r w:rsidRPr="00E36C48">
        <w:rPr>
          <w:rFonts w:ascii="Arial" w:hAnsi="Arial" w:cs="Arial"/>
          <w:szCs w:val="22"/>
        </w:rPr>
        <w:t>Le devis de la société LAVILLAUGOUET mentionne que les canalisations seront remplacées en fonte, les travaux devraient commencés le 15 septembre prochain à chacun des endroits concernés par les désordres (1</w:t>
      </w:r>
      <w:r w:rsidRPr="00E36C48">
        <w:rPr>
          <w:rFonts w:ascii="Arial" w:hAnsi="Arial" w:cs="Arial"/>
          <w:szCs w:val="22"/>
          <w:vertAlign w:val="superscript"/>
        </w:rPr>
        <w:t>er</w:t>
      </w:r>
      <w:r w:rsidRPr="00E36C48">
        <w:rPr>
          <w:rFonts w:ascii="Arial" w:hAnsi="Arial" w:cs="Arial"/>
          <w:szCs w:val="22"/>
        </w:rPr>
        <w:t xml:space="preserve"> sous-sol, 2</w:t>
      </w:r>
      <w:r w:rsidRPr="00E36C48">
        <w:rPr>
          <w:rFonts w:ascii="Arial" w:hAnsi="Arial" w:cs="Arial"/>
          <w:szCs w:val="22"/>
          <w:vertAlign w:val="superscript"/>
        </w:rPr>
        <w:t>ème</w:t>
      </w:r>
      <w:r w:rsidRPr="00E36C48">
        <w:rPr>
          <w:rFonts w:ascii="Arial" w:hAnsi="Arial" w:cs="Arial"/>
          <w:szCs w:val="22"/>
        </w:rPr>
        <w:t xml:space="preserve"> sous-sol, rez-de-chaussée et 1</w:t>
      </w:r>
      <w:r w:rsidRPr="00E36C48">
        <w:rPr>
          <w:rFonts w:ascii="Arial" w:hAnsi="Arial" w:cs="Arial"/>
          <w:szCs w:val="22"/>
          <w:vertAlign w:val="superscript"/>
        </w:rPr>
        <w:t>er</w:t>
      </w:r>
      <w:r w:rsidRPr="00E36C48">
        <w:rPr>
          <w:rFonts w:ascii="Arial" w:hAnsi="Arial" w:cs="Arial"/>
          <w:szCs w:val="22"/>
        </w:rPr>
        <w:t xml:space="preserve"> étage).</w:t>
      </w:r>
    </w:p>
    <w:p w14:paraId="7258B812" w14:textId="3F425882" w:rsidR="00030FD5" w:rsidRPr="00E36C48" w:rsidRDefault="00030FD5" w:rsidP="00030FD5">
      <w:pPr>
        <w:pStyle w:val="Paragraphedeliste"/>
        <w:numPr>
          <w:ilvl w:val="0"/>
          <w:numId w:val="8"/>
        </w:numPr>
        <w:contextualSpacing w:val="0"/>
        <w:jc w:val="left"/>
        <w:outlineLvl w:val="9"/>
        <w:rPr>
          <w:rFonts w:ascii="Arial" w:hAnsi="Arial" w:cs="Arial"/>
          <w:szCs w:val="22"/>
        </w:rPr>
      </w:pPr>
      <w:r w:rsidRPr="00E36C48">
        <w:rPr>
          <w:rFonts w:ascii="Arial" w:hAnsi="Arial" w:cs="Arial"/>
          <w:szCs w:val="22"/>
        </w:rPr>
        <w:t>La société LAVILLAUGOUET attend l’acceptation de l’offre valable dans un délai de 3 mois et ne pourra commencer le 15 septembre qu’à condition que l’ordre de service lui parvienne le 30 avril au plus tard.</w:t>
      </w:r>
    </w:p>
    <w:p w14:paraId="0E0B92EA" w14:textId="77777777" w:rsidR="00030FD5" w:rsidRPr="00E36C48" w:rsidRDefault="00030FD5" w:rsidP="00030FD5">
      <w:pPr>
        <w:jc w:val="left"/>
        <w:outlineLvl w:val="9"/>
        <w:rPr>
          <w:rFonts w:ascii="Arial" w:hAnsi="Arial" w:cs="Arial"/>
          <w:szCs w:val="22"/>
        </w:rPr>
      </w:pPr>
    </w:p>
    <w:p w14:paraId="74FB0823" w14:textId="44018330" w:rsidR="00030FD5" w:rsidRPr="00E36C48" w:rsidRDefault="00030FD5" w:rsidP="00030FD5">
      <w:pPr>
        <w:outlineLvl w:val="9"/>
        <w:rPr>
          <w:rFonts w:ascii="Arial" w:hAnsi="Arial" w:cs="Arial"/>
          <w:i w:val="0"/>
          <w:iCs/>
          <w:szCs w:val="22"/>
        </w:rPr>
      </w:pPr>
      <w:r w:rsidRPr="00E36C48">
        <w:rPr>
          <w:rFonts w:ascii="Arial" w:hAnsi="Arial" w:cs="Arial"/>
          <w:i w:val="0"/>
          <w:iCs/>
          <w:szCs w:val="22"/>
        </w:rPr>
        <w:t>Ainsi, il résulte des documents produits par la SCI THOMAS qu’une décision a été prise par l’Association syndicale d’entreprendre les travaux.</w:t>
      </w:r>
    </w:p>
    <w:p w14:paraId="5F141E30" w14:textId="77777777" w:rsidR="00030FD5" w:rsidRPr="00E36C48" w:rsidRDefault="00030FD5" w:rsidP="00030FD5">
      <w:pPr>
        <w:outlineLvl w:val="9"/>
        <w:rPr>
          <w:rFonts w:ascii="Arial" w:hAnsi="Arial" w:cs="Arial"/>
          <w:i w:val="0"/>
          <w:iCs/>
          <w:szCs w:val="22"/>
        </w:rPr>
      </w:pPr>
    </w:p>
    <w:p w14:paraId="464B80C9" w14:textId="63D79E31" w:rsidR="00030FD5" w:rsidRDefault="00030FD5" w:rsidP="00030FD5">
      <w:pPr>
        <w:outlineLvl w:val="9"/>
        <w:rPr>
          <w:rFonts w:ascii="Arial" w:hAnsi="Arial" w:cs="Arial"/>
          <w:i w:val="0"/>
          <w:iCs/>
          <w:szCs w:val="22"/>
        </w:rPr>
      </w:pPr>
      <w:r w:rsidRPr="0022385F">
        <w:rPr>
          <w:rFonts w:ascii="Arial" w:hAnsi="Arial" w:cs="Arial"/>
          <w:b/>
          <w:bCs/>
          <w:i w:val="0"/>
          <w:iCs/>
          <w:szCs w:val="22"/>
          <w:u w:val="single"/>
        </w:rPr>
        <w:t>Néanmoins</w:t>
      </w:r>
      <w:r w:rsidR="0022385F">
        <w:rPr>
          <w:rFonts w:ascii="Arial" w:hAnsi="Arial" w:cs="Arial"/>
          <w:i w:val="0"/>
          <w:iCs/>
          <w:szCs w:val="22"/>
        </w:rPr>
        <w:t>,</w:t>
      </w:r>
      <w:r w:rsidRPr="00E36C48">
        <w:rPr>
          <w:rFonts w:ascii="Arial" w:hAnsi="Arial" w:cs="Arial"/>
          <w:i w:val="0"/>
          <w:iCs/>
          <w:szCs w:val="22"/>
        </w:rPr>
        <w:t xml:space="preserve"> </w:t>
      </w:r>
      <w:r w:rsidRPr="0022385F">
        <w:rPr>
          <w:rFonts w:ascii="Arial" w:hAnsi="Arial" w:cs="Arial"/>
          <w:b/>
          <w:bCs/>
          <w:i w:val="0"/>
          <w:iCs/>
          <w:szCs w:val="22"/>
        </w:rPr>
        <w:t>cela ne suffit pas à écarter la demande de consignation des loyers</w:t>
      </w:r>
      <w:r w:rsidRPr="00E36C48">
        <w:rPr>
          <w:rFonts w:ascii="Arial" w:hAnsi="Arial" w:cs="Arial"/>
          <w:i w:val="0"/>
          <w:iCs/>
          <w:szCs w:val="22"/>
        </w:rPr>
        <w:t>.</w:t>
      </w:r>
    </w:p>
    <w:p w14:paraId="0B12AD65" w14:textId="77777777" w:rsidR="00E36C48" w:rsidRDefault="00E36C48" w:rsidP="00030FD5">
      <w:pPr>
        <w:outlineLvl w:val="9"/>
        <w:rPr>
          <w:rFonts w:ascii="Arial" w:hAnsi="Arial" w:cs="Arial"/>
          <w:i w:val="0"/>
          <w:iCs/>
          <w:szCs w:val="22"/>
        </w:rPr>
      </w:pPr>
    </w:p>
    <w:p w14:paraId="2598C7CF" w14:textId="77777777" w:rsidR="00E36C48" w:rsidRDefault="00E36C48" w:rsidP="00030FD5">
      <w:pPr>
        <w:outlineLvl w:val="9"/>
        <w:rPr>
          <w:rFonts w:ascii="Arial" w:hAnsi="Arial" w:cs="Arial"/>
          <w:i w:val="0"/>
          <w:iCs/>
          <w:szCs w:val="22"/>
        </w:rPr>
      </w:pPr>
    </w:p>
    <w:p w14:paraId="45B85626" w14:textId="77777777" w:rsidR="00E36C48" w:rsidRPr="00E36C48" w:rsidRDefault="00E36C48" w:rsidP="00030FD5">
      <w:pPr>
        <w:outlineLvl w:val="9"/>
        <w:rPr>
          <w:rFonts w:ascii="Arial" w:hAnsi="Arial" w:cs="Arial"/>
          <w:i w:val="0"/>
          <w:iCs/>
          <w:szCs w:val="22"/>
        </w:rPr>
      </w:pPr>
    </w:p>
    <w:p w14:paraId="4B97A81E" w14:textId="00C1ADB3" w:rsidR="00030FD5" w:rsidRPr="00837858" w:rsidRDefault="00E36C48" w:rsidP="00030FD5">
      <w:pPr>
        <w:outlineLvl w:val="9"/>
        <w:rPr>
          <w:rFonts w:ascii="Arial" w:hAnsi="Arial" w:cs="Arial"/>
          <w:b/>
          <w:bCs/>
          <w:i w:val="0"/>
          <w:iCs/>
          <w:szCs w:val="22"/>
          <w:u w:val="single"/>
        </w:rPr>
      </w:pPr>
      <w:r w:rsidRPr="00837858">
        <w:rPr>
          <w:rFonts w:ascii="Arial" w:hAnsi="Arial" w:cs="Arial"/>
          <w:b/>
          <w:bCs/>
          <w:i w:val="0"/>
          <w:iCs/>
          <w:szCs w:val="22"/>
          <w:u w:val="single"/>
        </w:rPr>
        <w:lastRenderedPageBreak/>
        <w:t>SUR LE MAINTIEN DE LA DEMANDE DE CONSIGNATI</w:t>
      </w:r>
      <w:r w:rsidR="00837858" w:rsidRPr="00837858">
        <w:rPr>
          <w:rFonts w:ascii="Arial" w:hAnsi="Arial" w:cs="Arial"/>
          <w:b/>
          <w:bCs/>
          <w:i w:val="0"/>
          <w:iCs/>
          <w:szCs w:val="22"/>
          <w:u w:val="single"/>
        </w:rPr>
        <w:t>ON</w:t>
      </w:r>
    </w:p>
    <w:p w14:paraId="45A3DAB2" w14:textId="77777777" w:rsidR="00E36C48" w:rsidRDefault="00E36C48" w:rsidP="00030FD5">
      <w:pPr>
        <w:outlineLvl w:val="9"/>
        <w:rPr>
          <w:rFonts w:ascii="Arial" w:hAnsi="Arial" w:cs="Arial"/>
          <w:i w:val="0"/>
          <w:iCs/>
          <w:szCs w:val="22"/>
        </w:rPr>
      </w:pPr>
    </w:p>
    <w:p w14:paraId="32C2F956" w14:textId="77777777" w:rsidR="00E36C48" w:rsidRPr="00E36C48" w:rsidRDefault="00E36C48" w:rsidP="00030FD5">
      <w:pPr>
        <w:outlineLvl w:val="9"/>
        <w:rPr>
          <w:rFonts w:ascii="Arial" w:hAnsi="Arial" w:cs="Arial"/>
          <w:i w:val="0"/>
          <w:iCs/>
          <w:szCs w:val="22"/>
        </w:rPr>
      </w:pPr>
    </w:p>
    <w:p w14:paraId="274F7E37" w14:textId="35D25B59" w:rsidR="00030FD5" w:rsidRDefault="00030FD5" w:rsidP="00030FD5">
      <w:pPr>
        <w:outlineLvl w:val="9"/>
        <w:rPr>
          <w:rFonts w:ascii="Arial" w:hAnsi="Arial" w:cs="Arial"/>
          <w:i w:val="0"/>
          <w:iCs/>
          <w:szCs w:val="22"/>
        </w:rPr>
      </w:pPr>
      <w:r w:rsidRPr="00E36C48">
        <w:rPr>
          <w:rFonts w:ascii="Arial" w:hAnsi="Arial" w:cs="Arial"/>
          <w:i w:val="0"/>
          <w:iCs/>
          <w:szCs w:val="22"/>
        </w:rPr>
        <w:t>En effet, en l’état</w:t>
      </w:r>
      <w:r w:rsidR="0022385F">
        <w:rPr>
          <w:rFonts w:ascii="Arial" w:hAnsi="Arial" w:cs="Arial"/>
          <w:i w:val="0"/>
          <w:iCs/>
          <w:szCs w:val="22"/>
        </w:rPr>
        <w:t>,</w:t>
      </w:r>
      <w:r w:rsidRPr="00E36C48">
        <w:rPr>
          <w:rFonts w:ascii="Arial" w:hAnsi="Arial" w:cs="Arial"/>
          <w:i w:val="0"/>
          <w:iCs/>
          <w:szCs w:val="22"/>
        </w:rPr>
        <w:t xml:space="preserve"> l’ordre de service  n’est pas </w:t>
      </w:r>
      <w:r w:rsidR="0022385F">
        <w:rPr>
          <w:rFonts w:ascii="Arial" w:hAnsi="Arial" w:cs="Arial"/>
          <w:i w:val="0"/>
          <w:iCs/>
          <w:szCs w:val="22"/>
        </w:rPr>
        <w:t>signé</w:t>
      </w:r>
      <w:r w:rsidRPr="00E36C48">
        <w:rPr>
          <w:rFonts w:ascii="Arial" w:hAnsi="Arial" w:cs="Arial"/>
          <w:i w:val="0"/>
          <w:iCs/>
          <w:szCs w:val="22"/>
        </w:rPr>
        <w:t xml:space="preserve"> de sorte que la date de début des travaux est encore aléatoire.</w:t>
      </w:r>
    </w:p>
    <w:p w14:paraId="7C953423" w14:textId="77777777" w:rsidR="00837858" w:rsidRPr="00E36C48" w:rsidRDefault="00837858" w:rsidP="00030FD5">
      <w:pPr>
        <w:outlineLvl w:val="9"/>
        <w:rPr>
          <w:rFonts w:ascii="Arial" w:hAnsi="Arial" w:cs="Arial"/>
          <w:i w:val="0"/>
          <w:iCs/>
          <w:szCs w:val="22"/>
        </w:rPr>
      </w:pPr>
    </w:p>
    <w:p w14:paraId="38ABE628" w14:textId="02549A76" w:rsidR="00030FD5" w:rsidRPr="00E36C48" w:rsidRDefault="00030FD5" w:rsidP="00E36C48">
      <w:pPr>
        <w:outlineLvl w:val="9"/>
        <w:rPr>
          <w:rFonts w:ascii="Arial" w:hAnsi="Arial" w:cs="Arial"/>
          <w:i w:val="0"/>
          <w:iCs/>
          <w:szCs w:val="22"/>
        </w:rPr>
      </w:pPr>
      <w:r w:rsidRPr="00E36C48">
        <w:rPr>
          <w:rFonts w:ascii="Arial" w:hAnsi="Arial" w:cs="Arial"/>
          <w:i w:val="0"/>
          <w:iCs/>
          <w:szCs w:val="22"/>
        </w:rPr>
        <w:t xml:space="preserve">Mais surtout, la société LA PLATEFORME entend maintenir sa demande car, alors que la SCI THOMAS avait les résultats du bureau d’études </w:t>
      </w:r>
      <w:r w:rsidR="0022385F">
        <w:rPr>
          <w:rFonts w:ascii="Arial" w:hAnsi="Arial" w:cs="Arial"/>
          <w:i w:val="0"/>
          <w:iCs/>
          <w:szCs w:val="22"/>
        </w:rPr>
        <w:t xml:space="preserve">depuis plusieurs mois </w:t>
      </w:r>
      <w:r w:rsidRPr="00E36C48">
        <w:rPr>
          <w:rFonts w:ascii="Arial" w:hAnsi="Arial" w:cs="Arial"/>
          <w:i w:val="0"/>
          <w:iCs/>
          <w:szCs w:val="22"/>
        </w:rPr>
        <w:t>n’a pas cru procéd</w:t>
      </w:r>
      <w:r w:rsidR="00E36C48" w:rsidRPr="00E36C48">
        <w:rPr>
          <w:rFonts w:ascii="Arial" w:hAnsi="Arial" w:cs="Arial"/>
          <w:i w:val="0"/>
          <w:iCs/>
          <w:szCs w:val="22"/>
        </w:rPr>
        <w:t>er</w:t>
      </w:r>
      <w:r w:rsidRPr="00E36C48">
        <w:rPr>
          <w:rFonts w:ascii="Arial" w:hAnsi="Arial" w:cs="Arial"/>
          <w:i w:val="0"/>
          <w:iCs/>
          <w:szCs w:val="22"/>
        </w:rPr>
        <w:t xml:space="preserve"> aux diligences</w:t>
      </w:r>
      <w:r w:rsidR="00E36C48" w:rsidRPr="00E36C48">
        <w:rPr>
          <w:rFonts w:ascii="Arial" w:hAnsi="Arial" w:cs="Arial"/>
          <w:i w:val="0"/>
          <w:iCs/>
          <w:szCs w:val="22"/>
        </w:rPr>
        <w:t xml:space="preserve"> et attendre l’assignation pour demander la réunion d’une assemblée générale extraordinaire.</w:t>
      </w:r>
    </w:p>
    <w:p w14:paraId="10F65DEA" w14:textId="77777777" w:rsidR="00E36C48" w:rsidRPr="00E36C48" w:rsidRDefault="00E36C48" w:rsidP="00E36C48">
      <w:pPr>
        <w:outlineLvl w:val="9"/>
        <w:rPr>
          <w:rFonts w:ascii="Arial" w:hAnsi="Arial" w:cs="Arial"/>
          <w:i w:val="0"/>
          <w:iCs/>
          <w:szCs w:val="22"/>
        </w:rPr>
      </w:pPr>
    </w:p>
    <w:p w14:paraId="2AC0732D" w14:textId="1DC1024F" w:rsidR="00E36C48" w:rsidRDefault="00E36C48" w:rsidP="00E36C48">
      <w:pPr>
        <w:outlineLvl w:val="9"/>
        <w:rPr>
          <w:rFonts w:ascii="Arial" w:hAnsi="Arial" w:cs="Arial"/>
          <w:i w:val="0"/>
          <w:iCs/>
          <w:szCs w:val="22"/>
        </w:rPr>
      </w:pPr>
      <w:r w:rsidRPr="00E36C48">
        <w:rPr>
          <w:rFonts w:ascii="Arial" w:hAnsi="Arial" w:cs="Arial"/>
          <w:i w:val="0"/>
          <w:iCs/>
          <w:szCs w:val="22"/>
        </w:rPr>
        <w:t>Mais surtout elle se garde bien, en dépit d’une sommation de communiquer et d’une lettre de mise en demeure, de communiquer les résultats du bureau d’études sur les origines des désordres lesquels montreront que l’origine des désordres est connue depuis très longtemps et que l’inertie de la SCI THOMAS n’a fait qu’aggraver les préjudices de jouissance de la société LA PLATEFORME.</w:t>
      </w:r>
    </w:p>
    <w:p w14:paraId="4F944962" w14:textId="77777777" w:rsidR="00321F38" w:rsidRDefault="00321F38" w:rsidP="00E36C48">
      <w:pPr>
        <w:outlineLvl w:val="9"/>
        <w:rPr>
          <w:rFonts w:ascii="Arial" w:hAnsi="Arial" w:cs="Arial"/>
          <w:i w:val="0"/>
          <w:iCs/>
          <w:szCs w:val="22"/>
        </w:rPr>
      </w:pPr>
    </w:p>
    <w:p w14:paraId="00646F63" w14:textId="77777777" w:rsidR="00987A24" w:rsidRDefault="00321F38" w:rsidP="00E36C48">
      <w:pPr>
        <w:outlineLvl w:val="9"/>
        <w:rPr>
          <w:rFonts w:ascii="Arial" w:hAnsi="Arial" w:cs="Arial"/>
          <w:i w:val="0"/>
          <w:iCs/>
          <w:szCs w:val="22"/>
        </w:rPr>
      </w:pPr>
      <w:r>
        <w:rPr>
          <w:rFonts w:ascii="Arial" w:hAnsi="Arial" w:cs="Arial"/>
          <w:i w:val="0"/>
          <w:iCs/>
          <w:szCs w:val="22"/>
        </w:rPr>
        <w:t xml:space="preserve">La SCI THOMAS a </w:t>
      </w:r>
      <w:r w:rsidR="004206AA">
        <w:rPr>
          <w:rFonts w:ascii="Arial" w:hAnsi="Arial" w:cs="Arial"/>
          <w:i w:val="0"/>
          <w:iCs/>
          <w:szCs w:val="22"/>
        </w:rPr>
        <w:t xml:space="preserve">indiqué à </w:t>
      </w:r>
      <w:r>
        <w:rPr>
          <w:rFonts w:ascii="Arial" w:hAnsi="Arial" w:cs="Arial"/>
          <w:i w:val="0"/>
          <w:iCs/>
          <w:szCs w:val="22"/>
        </w:rPr>
        <w:t xml:space="preserve">la société LA PLATEFORME </w:t>
      </w:r>
      <w:r w:rsidR="004206AA">
        <w:rPr>
          <w:rFonts w:ascii="Arial" w:hAnsi="Arial" w:cs="Arial"/>
          <w:i w:val="0"/>
          <w:iCs/>
          <w:szCs w:val="22"/>
        </w:rPr>
        <w:t xml:space="preserve">qu’elle n’avait aucun droit à </w:t>
      </w:r>
      <w:r w:rsidR="0022385F">
        <w:rPr>
          <w:rFonts w:ascii="Arial" w:hAnsi="Arial" w:cs="Arial"/>
          <w:i w:val="0"/>
          <w:iCs/>
          <w:szCs w:val="22"/>
        </w:rPr>
        <w:t>prendre connaissance</w:t>
      </w:r>
      <w:r w:rsidR="004206AA">
        <w:rPr>
          <w:rFonts w:ascii="Arial" w:hAnsi="Arial" w:cs="Arial"/>
          <w:i w:val="0"/>
          <w:iCs/>
          <w:szCs w:val="22"/>
        </w:rPr>
        <w:t xml:space="preserve"> </w:t>
      </w:r>
      <w:r w:rsidR="0022385F">
        <w:rPr>
          <w:rFonts w:ascii="Arial" w:hAnsi="Arial" w:cs="Arial"/>
          <w:i w:val="0"/>
          <w:iCs/>
          <w:szCs w:val="22"/>
        </w:rPr>
        <w:t xml:space="preserve">du </w:t>
      </w:r>
      <w:r w:rsidR="004206AA">
        <w:rPr>
          <w:rFonts w:ascii="Arial" w:hAnsi="Arial" w:cs="Arial"/>
          <w:i w:val="0"/>
          <w:iCs/>
          <w:szCs w:val="22"/>
        </w:rPr>
        <w:t xml:space="preserve">résultat des investigations alors que c’est elle qui subit les désordres </w:t>
      </w:r>
      <w:r w:rsidR="00987A24">
        <w:rPr>
          <w:rFonts w:ascii="Arial" w:hAnsi="Arial" w:cs="Arial"/>
          <w:i w:val="0"/>
          <w:iCs/>
          <w:szCs w:val="22"/>
        </w:rPr>
        <w:t>tout en continuant à payer son loyer.</w:t>
      </w:r>
    </w:p>
    <w:p w14:paraId="70CEC065" w14:textId="77777777" w:rsidR="00E36C48" w:rsidRDefault="00E36C48" w:rsidP="00E36C48">
      <w:pPr>
        <w:outlineLvl w:val="9"/>
        <w:rPr>
          <w:rFonts w:ascii="Arial" w:hAnsi="Arial" w:cs="Arial"/>
          <w:i w:val="0"/>
          <w:iCs/>
          <w:szCs w:val="22"/>
        </w:rPr>
      </w:pPr>
    </w:p>
    <w:p w14:paraId="20321A03" w14:textId="18230BF0" w:rsidR="0076553C" w:rsidRPr="0076553C" w:rsidRDefault="0076553C" w:rsidP="0076553C">
      <w:pPr>
        <w:rPr>
          <w:rFonts w:ascii="Arial" w:hAnsi="Arial" w:cs="Arial"/>
          <w:i w:val="0"/>
          <w:iCs/>
        </w:rPr>
      </w:pPr>
      <w:r w:rsidRPr="0076553C">
        <w:rPr>
          <w:rFonts w:ascii="Arial" w:hAnsi="Arial" w:cs="Arial"/>
          <w:i w:val="0"/>
          <w:iCs/>
        </w:rPr>
        <w:t>La locataire est bien évidemment légitime à connaître la cause des infiltrations dont elle est victime régulièrement</w:t>
      </w:r>
      <w:r w:rsidR="00B449B9">
        <w:rPr>
          <w:rFonts w:ascii="Arial" w:hAnsi="Arial" w:cs="Arial"/>
          <w:i w:val="0"/>
          <w:iCs/>
        </w:rPr>
        <w:t xml:space="preserve"> (lettres de mise den demeure échangées entre Maître MARTIGNON et Maître SOUFFIR</w:t>
      </w:r>
      <w:r w:rsidR="000A15E2">
        <w:rPr>
          <w:rFonts w:ascii="Arial" w:hAnsi="Arial" w:cs="Arial"/>
          <w:i w:val="0"/>
          <w:iCs/>
        </w:rPr>
        <w:t xml:space="preserve"> et sommation de communiquer</w:t>
      </w:r>
      <w:r w:rsidR="00B449B9">
        <w:rPr>
          <w:rFonts w:ascii="Arial" w:hAnsi="Arial" w:cs="Arial"/>
          <w:i w:val="0"/>
          <w:iCs/>
        </w:rPr>
        <w:t>).</w:t>
      </w:r>
    </w:p>
    <w:p w14:paraId="2B05FFC6" w14:textId="77777777" w:rsidR="0076553C" w:rsidRPr="00E36C48" w:rsidRDefault="0076553C" w:rsidP="00E36C48">
      <w:pPr>
        <w:outlineLvl w:val="9"/>
        <w:rPr>
          <w:rFonts w:ascii="Arial" w:hAnsi="Arial" w:cs="Arial"/>
          <w:i w:val="0"/>
          <w:iCs/>
          <w:szCs w:val="22"/>
        </w:rPr>
      </w:pPr>
    </w:p>
    <w:p w14:paraId="3F28D375" w14:textId="15DF374E" w:rsidR="00E36C48" w:rsidRPr="00E36C48" w:rsidRDefault="00E36C48" w:rsidP="00E36C48">
      <w:pPr>
        <w:outlineLvl w:val="9"/>
        <w:rPr>
          <w:rFonts w:ascii="Arial" w:hAnsi="Arial" w:cs="Arial"/>
          <w:i w:val="0"/>
          <w:iCs/>
          <w:szCs w:val="22"/>
        </w:rPr>
      </w:pPr>
      <w:r w:rsidRPr="00E36C48">
        <w:rPr>
          <w:rFonts w:ascii="Arial" w:hAnsi="Arial" w:cs="Arial"/>
          <w:i w:val="0"/>
          <w:iCs/>
          <w:szCs w:val="22"/>
        </w:rPr>
        <w:t>Compte tenu du comportement e la SCI THOMAS qui n’a eu de cesse de toujours dégager sa responsabilité et de mettre en cause sa propre locataire, ce qu’elle fait encore dans sa note</w:t>
      </w:r>
      <w:r w:rsidR="000A15E2">
        <w:rPr>
          <w:rFonts w:ascii="Arial" w:hAnsi="Arial" w:cs="Arial"/>
          <w:i w:val="0"/>
          <w:iCs/>
          <w:szCs w:val="22"/>
        </w:rPr>
        <w:t>.</w:t>
      </w:r>
      <w:r w:rsidRPr="00E36C48">
        <w:rPr>
          <w:rFonts w:ascii="Arial" w:hAnsi="Arial" w:cs="Arial"/>
          <w:i w:val="0"/>
          <w:iCs/>
          <w:szCs w:val="22"/>
        </w:rPr>
        <w:t xml:space="preserve"> </w:t>
      </w:r>
    </w:p>
    <w:p w14:paraId="1DDDB9A7" w14:textId="77777777" w:rsidR="00E36C48" w:rsidRPr="00E36C48" w:rsidRDefault="00E36C48" w:rsidP="00E36C48">
      <w:pPr>
        <w:outlineLvl w:val="9"/>
        <w:rPr>
          <w:rFonts w:ascii="Arial" w:hAnsi="Arial" w:cs="Arial"/>
          <w:i w:val="0"/>
          <w:iCs/>
          <w:szCs w:val="22"/>
        </w:rPr>
      </w:pPr>
    </w:p>
    <w:p w14:paraId="192B855B" w14:textId="40E3CF00" w:rsidR="00E36C48" w:rsidRPr="00E36C48" w:rsidRDefault="00E36C48" w:rsidP="00E36C48">
      <w:pPr>
        <w:tabs>
          <w:tab w:val="left" w:pos="8505"/>
        </w:tabs>
        <w:outlineLvl w:val="9"/>
        <w:rPr>
          <w:rFonts w:ascii="Arial" w:hAnsi="Arial" w:cs="Arial"/>
          <w:i w:val="0"/>
          <w:iCs/>
          <w:szCs w:val="22"/>
        </w:rPr>
      </w:pPr>
      <w:r w:rsidRPr="00E36C48">
        <w:rPr>
          <w:rFonts w:ascii="Arial" w:hAnsi="Arial" w:cs="Arial"/>
          <w:i w:val="0"/>
          <w:iCs/>
          <w:szCs w:val="22"/>
        </w:rPr>
        <w:t>Ses rapports avec les autres copropriétaires de l’immeuble ne sont pas opposables à la société LA PLATEFORME qui en dépit des préjudices de jouissance à toujours payé son loyer sans faillir.</w:t>
      </w:r>
    </w:p>
    <w:p w14:paraId="16FBD65C" w14:textId="77777777" w:rsidR="00E36C48" w:rsidRPr="00837858" w:rsidRDefault="00E36C48" w:rsidP="00030FD5">
      <w:pPr>
        <w:jc w:val="left"/>
        <w:outlineLvl w:val="9"/>
        <w:rPr>
          <w:rFonts w:ascii="Calibri" w:hAnsi="Calibri" w:cs="Calibri"/>
          <w:b/>
          <w:bCs/>
          <w:i w:val="0"/>
          <w:iCs/>
          <w:szCs w:val="22"/>
        </w:rPr>
      </w:pPr>
    </w:p>
    <w:p w14:paraId="0622ED64" w14:textId="799F1220" w:rsidR="00E36C48" w:rsidRPr="00837858" w:rsidRDefault="00837858" w:rsidP="00837858">
      <w:pPr>
        <w:outlineLvl w:val="9"/>
        <w:rPr>
          <w:rFonts w:ascii="Arial" w:hAnsi="Arial" w:cs="Arial"/>
          <w:b/>
          <w:bCs/>
          <w:i w:val="0"/>
          <w:iCs/>
          <w:szCs w:val="22"/>
        </w:rPr>
      </w:pPr>
      <w:r w:rsidRPr="00837858">
        <w:rPr>
          <w:rFonts w:ascii="Arial" w:hAnsi="Arial" w:cs="Arial"/>
          <w:b/>
          <w:bCs/>
          <w:i w:val="0"/>
          <w:iCs/>
          <w:szCs w:val="22"/>
        </w:rPr>
        <w:t xml:space="preserve">En tout état de cause, la consignation des loyers sera ordonnée jusqu’à la fin de la réalisation des travaux et la fin </w:t>
      </w:r>
      <w:r w:rsidR="000A15E2">
        <w:rPr>
          <w:rFonts w:ascii="Arial" w:hAnsi="Arial" w:cs="Arial"/>
          <w:b/>
          <w:bCs/>
          <w:i w:val="0"/>
          <w:iCs/>
          <w:szCs w:val="22"/>
        </w:rPr>
        <w:t xml:space="preserve">totale </w:t>
      </w:r>
      <w:r w:rsidRPr="00837858">
        <w:rPr>
          <w:rFonts w:ascii="Arial" w:hAnsi="Arial" w:cs="Arial"/>
          <w:b/>
          <w:bCs/>
          <w:i w:val="0"/>
          <w:iCs/>
          <w:szCs w:val="22"/>
        </w:rPr>
        <w:t>des désordres.</w:t>
      </w:r>
    </w:p>
    <w:p w14:paraId="3E841F4A" w14:textId="77777777" w:rsidR="00030FD5" w:rsidRDefault="00030FD5" w:rsidP="00030FD5">
      <w:pPr>
        <w:jc w:val="left"/>
        <w:outlineLvl w:val="9"/>
        <w:rPr>
          <w:rFonts w:ascii="Calibri" w:hAnsi="Calibri" w:cs="Calibri"/>
          <w:i w:val="0"/>
          <w:iCs/>
          <w:szCs w:val="22"/>
        </w:rPr>
      </w:pPr>
    </w:p>
    <w:p w14:paraId="2128A48D" w14:textId="77777777" w:rsidR="00030FD5" w:rsidRDefault="00030FD5" w:rsidP="00030FD5">
      <w:pPr>
        <w:jc w:val="left"/>
        <w:outlineLvl w:val="9"/>
        <w:rPr>
          <w:rFonts w:ascii="Calibri" w:hAnsi="Calibri" w:cs="Calibri"/>
          <w:i w:val="0"/>
          <w:iCs/>
          <w:szCs w:val="22"/>
        </w:rPr>
      </w:pPr>
    </w:p>
    <w:p w14:paraId="5200B3C7" w14:textId="7586F6CA" w:rsidR="00030FD5" w:rsidRPr="00F629D8" w:rsidRDefault="00837858" w:rsidP="00030FD5">
      <w:pPr>
        <w:jc w:val="left"/>
        <w:outlineLvl w:val="9"/>
        <w:rPr>
          <w:rFonts w:ascii="Arial" w:hAnsi="Arial" w:cs="Arial"/>
          <w:b/>
          <w:bCs/>
          <w:i w:val="0"/>
          <w:iCs/>
          <w:szCs w:val="22"/>
          <w:u w:val="single"/>
        </w:rPr>
      </w:pPr>
      <w:r w:rsidRPr="00F629D8">
        <w:rPr>
          <w:rFonts w:ascii="Arial" w:hAnsi="Arial" w:cs="Arial"/>
          <w:b/>
          <w:bCs/>
          <w:i w:val="0"/>
          <w:iCs/>
          <w:szCs w:val="22"/>
          <w:u w:val="single"/>
        </w:rPr>
        <w:t>SUR LE</w:t>
      </w:r>
      <w:r w:rsidR="00F629D8">
        <w:rPr>
          <w:rFonts w:ascii="Arial" w:hAnsi="Arial" w:cs="Arial"/>
          <w:b/>
          <w:bCs/>
          <w:i w:val="0"/>
          <w:iCs/>
          <w:szCs w:val="22"/>
          <w:u w:val="single"/>
        </w:rPr>
        <w:t xml:space="preserve"> MAL FONDE DES </w:t>
      </w:r>
      <w:r w:rsidRPr="00F629D8">
        <w:rPr>
          <w:rFonts w:ascii="Arial" w:hAnsi="Arial" w:cs="Arial"/>
          <w:b/>
          <w:bCs/>
          <w:i w:val="0"/>
          <w:iCs/>
          <w:szCs w:val="22"/>
          <w:u w:val="single"/>
        </w:rPr>
        <w:t xml:space="preserve"> GRIEFS INVOQUES PAR LA SCI THOMAS </w:t>
      </w:r>
      <w:r w:rsidR="00D52F2C" w:rsidRPr="00F629D8">
        <w:rPr>
          <w:rFonts w:ascii="Arial" w:hAnsi="Arial" w:cs="Arial"/>
          <w:b/>
          <w:bCs/>
          <w:i w:val="0"/>
          <w:iCs/>
          <w:szCs w:val="22"/>
          <w:u w:val="single"/>
        </w:rPr>
        <w:t>A L’EGARD DE SA LOCATAIRE</w:t>
      </w:r>
    </w:p>
    <w:p w14:paraId="276431FC" w14:textId="77777777" w:rsidR="00030FD5" w:rsidRPr="00F629D8" w:rsidRDefault="00030FD5" w:rsidP="00030FD5">
      <w:pPr>
        <w:rPr>
          <w:rFonts w:ascii="Arial" w:eastAsiaTheme="minorHAnsi" w:hAnsi="Arial" w:cs="Arial"/>
          <w:szCs w:val="22"/>
        </w:rPr>
      </w:pPr>
    </w:p>
    <w:p w14:paraId="597E90D0" w14:textId="77777777" w:rsidR="00030FD5" w:rsidRPr="00F629D8" w:rsidRDefault="00030FD5" w:rsidP="00E731E2">
      <w:pPr>
        <w:rPr>
          <w:rFonts w:ascii="Arial" w:hAnsi="Arial" w:cs="Arial"/>
          <w:i w:val="0"/>
          <w:iCs/>
        </w:rPr>
      </w:pPr>
    </w:p>
    <w:p w14:paraId="28B214A4" w14:textId="24C0A016" w:rsidR="00030FD5" w:rsidRPr="00F629D8" w:rsidRDefault="00D52F2C" w:rsidP="00E731E2">
      <w:pPr>
        <w:rPr>
          <w:rFonts w:ascii="Arial" w:hAnsi="Arial" w:cs="Arial"/>
          <w:i w:val="0"/>
          <w:iCs/>
        </w:rPr>
      </w:pPr>
      <w:r w:rsidRPr="00F629D8">
        <w:rPr>
          <w:rFonts w:ascii="Arial" w:hAnsi="Arial" w:cs="Arial"/>
          <w:i w:val="0"/>
          <w:iCs/>
        </w:rPr>
        <w:t xml:space="preserve">Il n’est </w:t>
      </w:r>
      <w:r w:rsidR="00B85B58" w:rsidRPr="00F629D8">
        <w:rPr>
          <w:rFonts w:ascii="Arial" w:hAnsi="Arial" w:cs="Arial"/>
          <w:i w:val="0"/>
          <w:iCs/>
        </w:rPr>
        <w:t>véritablement</w:t>
      </w:r>
      <w:r w:rsidRPr="00F629D8">
        <w:rPr>
          <w:rFonts w:ascii="Arial" w:hAnsi="Arial" w:cs="Arial"/>
          <w:i w:val="0"/>
          <w:iCs/>
        </w:rPr>
        <w:t xml:space="preserve"> pas sérieux pour la SCI THOMAS de mettre en cause </w:t>
      </w:r>
      <w:r w:rsidR="00272734" w:rsidRPr="00F629D8">
        <w:rPr>
          <w:rFonts w:ascii="Arial" w:hAnsi="Arial" w:cs="Arial"/>
          <w:i w:val="0"/>
          <w:iCs/>
        </w:rPr>
        <w:t xml:space="preserve">la société LA PLATEFORME et </w:t>
      </w:r>
      <w:r w:rsidR="002B4E5C">
        <w:rPr>
          <w:rFonts w:ascii="Arial" w:hAnsi="Arial" w:cs="Arial"/>
          <w:i w:val="0"/>
          <w:iCs/>
        </w:rPr>
        <w:t>invoqu</w:t>
      </w:r>
      <w:r w:rsidR="00CA4209">
        <w:rPr>
          <w:rFonts w:ascii="Arial" w:hAnsi="Arial" w:cs="Arial"/>
          <w:i w:val="0"/>
          <w:iCs/>
        </w:rPr>
        <w:t>er</w:t>
      </w:r>
      <w:r w:rsidR="002B4E5C">
        <w:rPr>
          <w:rFonts w:ascii="Arial" w:hAnsi="Arial" w:cs="Arial"/>
          <w:i w:val="0"/>
          <w:iCs/>
        </w:rPr>
        <w:t xml:space="preserve"> </w:t>
      </w:r>
      <w:r w:rsidR="00272734" w:rsidRPr="00F629D8">
        <w:rPr>
          <w:rFonts w:ascii="Arial" w:hAnsi="Arial" w:cs="Arial"/>
          <w:i w:val="0"/>
          <w:iCs/>
        </w:rPr>
        <w:t xml:space="preserve">une prétendue inexécution de ses obligations alors que comme rappelé ci-dessus, elle n’a </w:t>
      </w:r>
      <w:r w:rsidR="00B85B58" w:rsidRPr="00F629D8">
        <w:rPr>
          <w:rFonts w:ascii="Arial" w:hAnsi="Arial" w:cs="Arial"/>
          <w:i w:val="0"/>
          <w:iCs/>
        </w:rPr>
        <w:t>jamais</w:t>
      </w:r>
      <w:r w:rsidR="00272734" w:rsidRPr="00F629D8">
        <w:rPr>
          <w:rFonts w:ascii="Arial" w:hAnsi="Arial" w:cs="Arial"/>
          <w:i w:val="0"/>
          <w:iCs/>
        </w:rPr>
        <w:t xml:space="preserve"> </w:t>
      </w:r>
      <w:r w:rsidR="00B85B58" w:rsidRPr="00F629D8">
        <w:rPr>
          <w:rFonts w:ascii="Arial" w:hAnsi="Arial" w:cs="Arial"/>
          <w:i w:val="0"/>
          <w:iCs/>
        </w:rPr>
        <w:t>cessé</w:t>
      </w:r>
      <w:r w:rsidR="00272734" w:rsidRPr="00F629D8">
        <w:rPr>
          <w:rFonts w:ascii="Arial" w:hAnsi="Arial" w:cs="Arial"/>
          <w:i w:val="0"/>
          <w:iCs/>
        </w:rPr>
        <w:t xml:space="preserve"> de payer son loyer.</w:t>
      </w:r>
    </w:p>
    <w:p w14:paraId="5CFD4559" w14:textId="77777777" w:rsidR="00272734" w:rsidRPr="00F629D8" w:rsidRDefault="00272734" w:rsidP="00E731E2">
      <w:pPr>
        <w:rPr>
          <w:rFonts w:ascii="Arial" w:hAnsi="Arial" w:cs="Arial"/>
          <w:i w:val="0"/>
          <w:iCs/>
        </w:rPr>
      </w:pPr>
    </w:p>
    <w:p w14:paraId="536005AD" w14:textId="5134F0A8" w:rsidR="00272734" w:rsidRPr="00F629D8" w:rsidRDefault="009B1D78" w:rsidP="00E731E2">
      <w:pPr>
        <w:rPr>
          <w:rFonts w:ascii="Arial" w:hAnsi="Arial" w:cs="Arial"/>
          <w:i w:val="0"/>
          <w:iCs/>
        </w:rPr>
      </w:pPr>
      <w:r w:rsidRPr="00F629D8">
        <w:rPr>
          <w:rFonts w:ascii="Arial" w:hAnsi="Arial" w:cs="Arial"/>
          <w:i w:val="0"/>
          <w:iCs/>
        </w:rPr>
        <w:t>La SCI THOMAS invoque elle-</w:t>
      </w:r>
      <w:r w:rsidR="00B85B58" w:rsidRPr="00F629D8">
        <w:rPr>
          <w:rFonts w:ascii="Arial" w:hAnsi="Arial" w:cs="Arial"/>
          <w:i w:val="0"/>
          <w:iCs/>
        </w:rPr>
        <w:t>même</w:t>
      </w:r>
      <w:r w:rsidRPr="00F629D8">
        <w:rPr>
          <w:rFonts w:ascii="Arial" w:hAnsi="Arial" w:cs="Arial"/>
          <w:i w:val="0"/>
          <w:iCs/>
        </w:rPr>
        <w:t xml:space="preserve"> des </w:t>
      </w:r>
      <w:r w:rsidR="00B85B58" w:rsidRPr="00F629D8">
        <w:rPr>
          <w:rFonts w:ascii="Arial" w:hAnsi="Arial" w:cs="Arial"/>
          <w:i w:val="0"/>
          <w:iCs/>
        </w:rPr>
        <w:t>interventions</w:t>
      </w:r>
      <w:r w:rsidRPr="00F629D8">
        <w:rPr>
          <w:rFonts w:ascii="Arial" w:hAnsi="Arial" w:cs="Arial"/>
          <w:i w:val="0"/>
          <w:iCs/>
        </w:rPr>
        <w:t xml:space="preserve"> de plombier </w:t>
      </w:r>
      <w:r w:rsidR="009C6530" w:rsidRPr="00F629D8">
        <w:rPr>
          <w:rFonts w:ascii="Arial" w:hAnsi="Arial" w:cs="Arial"/>
          <w:i w:val="0"/>
          <w:iCs/>
        </w:rPr>
        <w:t xml:space="preserve">diligentées </w:t>
      </w:r>
      <w:r w:rsidR="005D0475" w:rsidRPr="00F629D8">
        <w:rPr>
          <w:rFonts w:ascii="Arial" w:hAnsi="Arial" w:cs="Arial"/>
          <w:i w:val="0"/>
          <w:iCs/>
        </w:rPr>
        <w:t xml:space="preserve">aux </w:t>
      </w:r>
      <w:r w:rsidRPr="00F629D8">
        <w:rPr>
          <w:rFonts w:ascii="Arial" w:hAnsi="Arial" w:cs="Arial"/>
          <w:i w:val="0"/>
          <w:iCs/>
        </w:rPr>
        <w:t xml:space="preserve">frais avancés </w:t>
      </w:r>
      <w:r w:rsidR="009C6530" w:rsidRPr="00F629D8">
        <w:rPr>
          <w:rFonts w:ascii="Arial" w:hAnsi="Arial" w:cs="Arial"/>
          <w:i w:val="0"/>
          <w:iCs/>
        </w:rPr>
        <w:t>de la PLATEFORME preuve qu’elle ne peut rien reproch</w:t>
      </w:r>
      <w:r w:rsidR="000D211C" w:rsidRPr="00F629D8">
        <w:rPr>
          <w:rFonts w:ascii="Arial" w:hAnsi="Arial" w:cs="Arial"/>
          <w:i w:val="0"/>
          <w:iCs/>
        </w:rPr>
        <w:t>er à sa locataire.</w:t>
      </w:r>
    </w:p>
    <w:p w14:paraId="05D0AD1C" w14:textId="77777777" w:rsidR="000D211C" w:rsidRPr="00F629D8" w:rsidRDefault="000D211C" w:rsidP="00E731E2">
      <w:pPr>
        <w:rPr>
          <w:rFonts w:ascii="Arial" w:hAnsi="Arial" w:cs="Arial"/>
          <w:i w:val="0"/>
          <w:iCs/>
        </w:rPr>
      </w:pPr>
    </w:p>
    <w:p w14:paraId="242E4B1E" w14:textId="1852A958" w:rsidR="000D211C" w:rsidRDefault="000D211C" w:rsidP="00E731E2">
      <w:pPr>
        <w:rPr>
          <w:rFonts w:ascii="Arial" w:hAnsi="Arial" w:cs="Arial"/>
          <w:i w:val="0"/>
          <w:iCs/>
        </w:rPr>
      </w:pPr>
      <w:r w:rsidRPr="00F629D8">
        <w:rPr>
          <w:rFonts w:ascii="Arial" w:hAnsi="Arial" w:cs="Arial"/>
          <w:i w:val="0"/>
          <w:iCs/>
        </w:rPr>
        <w:t>Non seulement celle-ci subit de graves préjudices de jouissance, paie son loyer et paie les interventions d</w:t>
      </w:r>
      <w:r w:rsidR="00F629D8" w:rsidRPr="00F629D8">
        <w:rPr>
          <w:rFonts w:ascii="Arial" w:hAnsi="Arial" w:cs="Arial"/>
          <w:i w:val="0"/>
          <w:iCs/>
        </w:rPr>
        <w:t>e plombiers pour pouvoir travailler dans le local.</w:t>
      </w:r>
    </w:p>
    <w:p w14:paraId="7AF88CC1" w14:textId="77777777" w:rsidR="00152460" w:rsidRDefault="00152460" w:rsidP="00E731E2">
      <w:pPr>
        <w:rPr>
          <w:rFonts w:ascii="Arial" w:hAnsi="Arial" w:cs="Arial"/>
          <w:i w:val="0"/>
          <w:iCs/>
        </w:rPr>
      </w:pPr>
    </w:p>
    <w:p w14:paraId="60BC6903" w14:textId="2FA2DD16" w:rsidR="00152460" w:rsidRPr="008460F6" w:rsidRDefault="00152460" w:rsidP="00152460">
      <w:pPr>
        <w:rPr>
          <w:rFonts w:ascii="Arial" w:hAnsi="Arial" w:cs="Arial"/>
          <w:i w:val="0"/>
          <w:iCs/>
        </w:rPr>
      </w:pPr>
      <w:r w:rsidRPr="008460F6">
        <w:rPr>
          <w:rFonts w:ascii="Arial" w:hAnsi="Arial" w:cs="Arial"/>
          <w:i w:val="0"/>
          <w:iCs/>
        </w:rPr>
        <w:t xml:space="preserve">Alors même que </w:t>
      </w:r>
      <w:r w:rsidR="008460F6" w:rsidRPr="008460F6">
        <w:rPr>
          <w:rFonts w:ascii="Arial" w:hAnsi="Arial" w:cs="Arial"/>
          <w:i w:val="0"/>
          <w:iCs/>
        </w:rPr>
        <w:t xml:space="preserve">la SCI THOMAS </w:t>
      </w:r>
      <w:r w:rsidRPr="008460F6">
        <w:rPr>
          <w:rFonts w:ascii="Arial" w:hAnsi="Arial" w:cs="Arial"/>
          <w:i w:val="0"/>
          <w:iCs/>
        </w:rPr>
        <w:t>est tenue de fournir à sa locataire un local conforme - devant l’inertie de sa bailleresse </w:t>
      </w:r>
      <w:r w:rsidR="008460F6" w:rsidRPr="008460F6">
        <w:rPr>
          <w:rFonts w:ascii="Arial" w:hAnsi="Arial" w:cs="Arial"/>
          <w:i w:val="0"/>
          <w:iCs/>
        </w:rPr>
        <w:t>–</w:t>
      </w:r>
      <w:r w:rsidRPr="008460F6">
        <w:rPr>
          <w:rFonts w:ascii="Arial" w:hAnsi="Arial" w:cs="Arial"/>
          <w:i w:val="0"/>
          <w:iCs/>
        </w:rPr>
        <w:t xml:space="preserve"> </w:t>
      </w:r>
      <w:r w:rsidR="008460F6" w:rsidRPr="008460F6">
        <w:rPr>
          <w:rFonts w:ascii="Arial" w:hAnsi="Arial" w:cs="Arial"/>
          <w:i w:val="0"/>
          <w:iCs/>
        </w:rPr>
        <w:t xml:space="preserve">la société LA PLATEFORME </w:t>
      </w:r>
      <w:r w:rsidRPr="008460F6">
        <w:rPr>
          <w:rFonts w:ascii="Arial" w:hAnsi="Arial" w:cs="Arial"/>
          <w:i w:val="0"/>
          <w:iCs/>
        </w:rPr>
        <w:t>a été contrainte de remédier à ces dégâts des eaux pour lui permettre de poursuivre son exploitation.</w:t>
      </w:r>
    </w:p>
    <w:p w14:paraId="73150A21" w14:textId="77777777" w:rsidR="00152460" w:rsidRPr="008460F6" w:rsidRDefault="00152460" w:rsidP="00E731E2">
      <w:pPr>
        <w:rPr>
          <w:rFonts w:ascii="Arial" w:hAnsi="Arial" w:cs="Arial"/>
          <w:i w:val="0"/>
          <w:iCs/>
        </w:rPr>
      </w:pPr>
    </w:p>
    <w:p w14:paraId="56772A89" w14:textId="1AC95601" w:rsidR="00152460" w:rsidRPr="008460F6" w:rsidRDefault="00152460" w:rsidP="00152460">
      <w:pPr>
        <w:rPr>
          <w:rFonts w:ascii="Arial" w:hAnsi="Arial" w:cs="Arial"/>
          <w:i w:val="0"/>
          <w:iCs/>
        </w:rPr>
      </w:pPr>
      <w:r w:rsidRPr="008460F6">
        <w:rPr>
          <w:rFonts w:ascii="Arial" w:hAnsi="Arial" w:cs="Arial"/>
          <w:i w:val="0"/>
          <w:iCs/>
        </w:rPr>
        <w:lastRenderedPageBreak/>
        <w:t xml:space="preserve">Elle a pris en charge </w:t>
      </w:r>
      <w:r w:rsidR="002B4E5C">
        <w:rPr>
          <w:rFonts w:ascii="Arial" w:hAnsi="Arial" w:cs="Arial"/>
          <w:i w:val="0"/>
          <w:iCs/>
        </w:rPr>
        <w:t xml:space="preserve">notamment </w:t>
      </w:r>
      <w:r w:rsidRPr="008460F6">
        <w:rPr>
          <w:rFonts w:ascii="Arial" w:hAnsi="Arial" w:cs="Arial"/>
          <w:i w:val="0"/>
          <w:iCs/>
        </w:rPr>
        <w:t>des interventions du plombier la SAS ARTISAN pour remédier aux engorgements :</w:t>
      </w:r>
    </w:p>
    <w:p w14:paraId="34A7B598" w14:textId="77777777" w:rsidR="00152460" w:rsidRPr="008460F6" w:rsidRDefault="00152460" w:rsidP="00152460">
      <w:pPr>
        <w:pStyle w:val="Paragraphedeliste"/>
        <w:numPr>
          <w:ilvl w:val="0"/>
          <w:numId w:val="3"/>
        </w:numPr>
        <w:rPr>
          <w:rFonts w:ascii="Arial" w:hAnsi="Arial" w:cs="Arial"/>
          <w:i w:val="0"/>
          <w:iCs/>
        </w:rPr>
      </w:pPr>
      <w:r w:rsidRPr="008460F6">
        <w:rPr>
          <w:rFonts w:ascii="Arial" w:hAnsi="Arial" w:cs="Arial"/>
          <w:i w:val="0"/>
          <w:iCs/>
        </w:rPr>
        <w:t>En 2020 :  les 25.2.20, 12.06.20</w:t>
      </w:r>
    </w:p>
    <w:p w14:paraId="20EE4A4F" w14:textId="77777777" w:rsidR="00152460" w:rsidRPr="008460F6" w:rsidRDefault="00152460" w:rsidP="00152460">
      <w:pPr>
        <w:pStyle w:val="Paragraphedeliste"/>
        <w:numPr>
          <w:ilvl w:val="0"/>
          <w:numId w:val="3"/>
        </w:numPr>
        <w:rPr>
          <w:rFonts w:ascii="Arial" w:hAnsi="Arial" w:cs="Arial"/>
          <w:i w:val="0"/>
          <w:iCs/>
        </w:rPr>
      </w:pPr>
      <w:r w:rsidRPr="008460F6">
        <w:rPr>
          <w:rFonts w:ascii="Arial" w:hAnsi="Arial" w:cs="Arial"/>
          <w:i w:val="0"/>
          <w:iCs/>
        </w:rPr>
        <w:t xml:space="preserve">En 2021 : les 3.8.21, 20.10.2, 22.11.21, 23.12.21, </w:t>
      </w:r>
    </w:p>
    <w:p w14:paraId="70B47847" w14:textId="70A5741D" w:rsidR="00152460" w:rsidRPr="008460F6" w:rsidRDefault="00152460" w:rsidP="00152460">
      <w:pPr>
        <w:rPr>
          <w:rFonts w:ascii="Arial" w:hAnsi="Arial" w:cs="Arial"/>
          <w:i w:val="0"/>
          <w:iCs/>
        </w:rPr>
      </w:pPr>
      <w:r w:rsidRPr="008460F6">
        <w:rPr>
          <w:rFonts w:ascii="Arial" w:hAnsi="Arial" w:cs="Arial"/>
          <w:i w:val="0"/>
          <w:iCs/>
        </w:rPr>
        <w:t>En 2022 : les 31.1.22, 4.4.22, 15.4.22, 16.4.22, 6.10.22, 10.7.22,  21.10.22, 24.10.22.</w:t>
      </w:r>
    </w:p>
    <w:p w14:paraId="5D6AF3B3" w14:textId="77777777" w:rsidR="00030FD5" w:rsidRDefault="00030FD5" w:rsidP="00E731E2">
      <w:pPr>
        <w:rPr>
          <w:rFonts w:ascii="Arial" w:hAnsi="Arial" w:cs="Arial"/>
          <w:i w:val="0"/>
          <w:iCs/>
        </w:rPr>
      </w:pPr>
    </w:p>
    <w:p w14:paraId="535B66F5" w14:textId="5144E119" w:rsidR="00E36A18" w:rsidRDefault="00F629D8" w:rsidP="00E731E2">
      <w:pPr>
        <w:rPr>
          <w:rFonts w:ascii="Arial" w:hAnsi="Arial" w:cs="Arial"/>
          <w:i w:val="0"/>
          <w:iCs/>
        </w:rPr>
      </w:pPr>
      <w:r>
        <w:rPr>
          <w:rFonts w:ascii="Arial" w:hAnsi="Arial" w:cs="Arial"/>
          <w:i w:val="0"/>
          <w:iCs/>
        </w:rPr>
        <w:t xml:space="preserve">Pour rappel, la société </w:t>
      </w:r>
      <w:r w:rsidR="006D5CF3">
        <w:rPr>
          <w:rFonts w:ascii="Arial" w:hAnsi="Arial" w:cs="Arial"/>
          <w:i w:val="0"/>
          <w:iCs/>
        </w:rPr>
        <w:t xml:space="preserve">LAPLATEFORME </w:t>
      </w:r>
      <w:r w:rsidR="006D5CF3" w:rsidRPr="00F629D8">
        <w:rPr>
          <w:rFonts w:ascii="Arial" w:hAnsi="Arial" w:cs="Arial"/>
          <w:i w:val="0"/>
          <w:iCs/>
        </w:rPr>
        <w:t>loue</w:t>
      </w:r>
      <w:r w:rsidR="00E731E2" w:rsidRPr="00F629D8">
        <w:rPr>
          <w:rFonts w:ascii="Arial" w:hAnsi="Arial" w:cs="Arial"/>
          <w:i w:val="0"/>
          <w:iCs/>
        </w:rPr>
        <w:t xml:space="preserve"> les locaux sans incident </w:t>
      </w:r>
      <w:r w:rsidR="00DA5C6A">
        <w:rPr>
          <w:rFonts w:ascii="Arial" w:hAnsi="Arial" w:cs="Arial"/>
          <w:i w:val="0"/>
          <w:iCs/>
        </w:rPr>
        <w:t xml:space="preserve">de paiement </w:t>
      </w:r>
      <w:r w:rsidR="00E731E2" w:rsidRPr="00F629D8">
        <w:rPr>
          <w:rFonts w:ascii="Arial" w:hAnsi="Arial" w:cs="Arial"/>
          <w:i w:val="0"/>
          <w:iCs/>
        </w:rPr>
        <w:t>depuis 2004, soit 20 ans et</w:t>
      </w:r>
      <w:r>
        <w:rPr>
          <w:rFonts w:ascii="Arial" w:hAnsi="Arial" w:cs="Arial"/>
          <w:i w:val="0"/>
          <w:iCs/>
        </w:rPr>
        <w:t xml:space="preserve"> pourtant la SCI THOMAS </w:t>
      </w:r>
      <w:r w:rsidR="00E731E2" w:rsidRPr="00F629D8">
        <w:rPr>
          <w:rFonts w:ascii="Arial" w:hAnsi="Arial" w:cs="Arial"/>
          <w:i w:val="0"/>
          <w:iCs/>
        </w:rPr>
        <w:t>tente</w:t>
      </w:r>
      <w:r w:rsidR="00E36A18">
        <w:rPr>
          <w:rFonts w:ascii="Arial" w:hAnsi="Arial" w:cs="Arial"/>
          <w:i w:val="0"/>
          <w:iCs/>
        </w:rPr>
        <w:t xml:space="preserve"> </w:t>
      </w:r>
      <w:r w:rsidR="00E731E2" w:rsidRPr="00F629D8">
        <w:rPr>
          <w:rFonts w:ascii="Arial" w:hAnsi="Arial" w:cs="Arial"/>
          <w:i w:val="0"/>
          <w:iCs/>
        </w:rPr>
        <w:t>d’inverser les responsabilités</w:t>
      </w:r>
      <w:r w:rsidR="00E36A18">
        <w:rPr>
          <w:rFonts w:ascii="Arial" w:hAnsi="Arial" w:cs="Arial"/>
          <w:i w:val="0"/>
          <w:iCs/>
        </w:rPr>
        <w:t>.</w:t>
      </w:r>
    </w:p>
    <w:p w14:paraId="77658E9C" w14:textId="77777777" w:rsidR="00DA5C6A" w:rsidRDefault="00DA5C6A" w:rsidP="007F27D6">
      <w:pPr>
        <w:pStyle w:val="NormalWeb"/>
        <w:shd w:val="clear" w:color="auto" w:fill="FFFFFF"/>
        <w:spacing w:after="135"/>
        <w:jc w:val="both"/>
        <w:rPr>
          <w:rFonts w:ascii="Arial" w:hAnsi="Arial" w:cs="Arial"/>
          <w:iCs/>
          <w:color w:val="000000" w:themeColor="text1"/>
          <w:sz w:val="22"/>
          <w:szCs w:val="22"/>
        </w:rPr>
      </w:pPr>
    </w:p>
    <w:p w14:paraId="12AF062E" w14:textId="7AC8760B" w:rsidR="00E731E2" w:rsidRPr="007F27D6" w:rsidRDefault="00E731E2" w:rsidP="007F27D6">
      <w:pPr>
        <w:pStyle w:val="NormalWeb"/>
        <w:shd w:val="clear" w:color="auto" w:fill="FFFFFF"/>
        <w:spacing w:after="135"/>
        <w:jc w:val="both"/>
        <w:rPr>
          <w:rFonts w:ascii="Arial" w:hAnsi="Arial" w:cs="Arial"/>
          <w:iCs/>
          <w:color w:val="000000" w:themeColor="text1"/>
          <w:sz w:val="22"/>
          <w:szCs w:val="22"/>
        </w:rPr>
      </w:pPr>
      <w:r w:rsidRPr="007F27D6">
        <w:rPr>
          <w:rFonts w:ascii="Arial" w:hAnsi="Arial" w:cs="Arial"/>
          <w:iCs/>
          <w:color w:val="000000" w:themeColor="text1"/>
          <w:sz w:val="22"/>
          <w:szCs w:val="22"/>
        </w:rPr>
        <w:t>En matière de bail commercial, le propriétaire doit mettre à la disposition de son locataire un local clos et couvert.</w:t>
      </w:r>
    </w:p>
    <w:p w14:paraId="5F8CD2EC" w14:textId="768F7697" w:rsidR="00E731E2" w:rsidRPr="007F27D6" w:rsidRDefault="00E731E2" w:rsidP="007F27D6">
      <w:pPr>
        <w:pStyle w:val="NormalWeb"/>
        <w:shd w:val="clear" w:color="auto" w:fill="FFFFFF"/>
        <w:spacing w:after="135"/>
        <w:jc w:val="both"/>
        <w:rPr>
          <w:rFonts w:ascii="Arial" w:hAnsi="Arial" w:cs="Arial"/>
          <w:iCs/>
          <w:color w:val="000000" w:themeColor="text1"/>
          <w:sz w:val="22"/>
          <w:szCs w:val="22"/>
        </w:rPr>
      </w:pPr>
      <w:r w:rsidRPr="007F27D6">
        <w:rPr>
          <w:rFonts w:ascii="Arial" w:hAnsi="Arial" w:cs="Arial"/>
          <w:iCs/>
          <w:color w:val="000000" w:themeColor="text1"/>
          <w:sz w:val="22"/>
          <w:szCs w:val="22"/>
        </w:rPr>
        <w:t>Le bailleur a en effet une obligation de délivrance lors de la conclusion du contrat qui se poursuit pendant toute la durée du contrat.</w:t>
      </w:r>
    </w:p>
    <w:p w14:paraId="38849B20" w14:textId="77777777" w:rsidR="00E731E2" w:rsidRPr="007F27D6" w:rsidRDefault="00E731E2" w:rsidP="007F27D6">
      <w:pPr>
        <w:pStyle w:val="NormalWeb"/>
        <w:shd w:val="clear" w:color="auto" w:fill="FFFFFF"/>
        <w:spacing w:after="135"/>
        <w:jc w:val="both"/>
        <w:rPr>
          <w:rFonts w:ascii="Arial" w:hAnsi="Arial" w:cs="Arial"/>
          <w:iCs/>
          <w:color w:val="000000" w:themeColor="text1"/>
          <w:sz w:val="22"/>
          <w:szCs w:val="22"/>
        </w:rPr>
      </w:pPr>
      <w:r w:rsidRPr="007F27D6">
        <w:rPr>
          <w:rFonts w:ascii="Arial" w:hAnsi="Arial" w:cs="Arial"/>
          <w:iCs/>
          <w:color w:val="000000" w:themeColor="text1"/>
          <w:sz w:val="22"/>
          <w:szCs w:val="22"/>
        </w:rPr>
        <w:t>La non-conformité de la chose louée à la destination contractuelle est assimilée à un manquement à l'obligation de délivrance.</w:t>
      </w:r>
    </w:p>
    <w:p w14:paraId="523FE9F9" w14:textId="77777777" w:rsidR="00E731E2" w:rsidRPr="007F27D6" w:rsidRDefault="00E731E2" w:rsidP="007F27D6">
      <w:pPr>
        <w:pStyle w:val="NormalWeb"/>
        <w:shd w:val="clear" w:color="auto" w:fill="FFFFFF"/>
        <w:spacing w:after="135"/>
        <w:jc w:val="both"/>
        <w:rPr>
          <w:rFonts w:ascii="Arial" w:hAnsi="Arial" w:cs="Arial"/>
          <w:iCs/>
          <w:color w:val="000000" w:themeColor="text1"/>
          <w:sz w:val="22"/>
          <w:szCs w:val="22"/>
        </w:rPr>
      </w:pPr>
      <w:r w:rsidRPr="007F27D6">
        <w:rPr>
          <w:rFonts w:ascii="Arial" w:hAnsi="Arial" w:cs="Arial"/>
          <w:iCs/>
          <w:color w:val="000000" w:themeColor="text1"/>
          <w:sz w:val="22"/>
          <w:szCs w:val="22"/>
        </w:rPr>
        <w:t>Les obligations du locataire quant à l’entretien des locaux ne sauraient exonérer le bailleur de son obligation de permettre au locataire l'exercice de l'activité prévue par le bail.</w:t>
      </w:r>
    </w:p>
    <w:p w14:paraId="30547E2A" w14:textId="6F444425" w:rsidR="00E731E2" w:rsidRPr="007F27D6" w:rsidRDefault="00E731E2" w:rsidP="007F27D6">
      <w:pPr>
        <w:pStyle w:val="NormalWeb"/>
        <w:shd w:val="clear" w:color="auto" w:fill="FFFFFF"/>
        <w:spacing w:after="135"/>
        <w:jc w:val="both"/>
        <w:rPr>
          <w:rFonts w:ascii="Arial" w:hAnsi="Arial" w:cs="Arial"/>
          <w:iCs/>
          <w:color w:val="000000" w:themeColor="text1"/>
          <w:sz w:val="22"/>
          <w:szCs w:val="22"/>
        </w:rPr>
      </w:pPr>
      <w:r w:rsidRPr="007F27D6">
        <w:rPr>
          <w:rFonts w:ascii="Arial" w:hAnsi="Arial" w:cs="Arial"/>
          <w:iCs/>
          <w:color w:val="000000" w:themeColor="text1"/>
          <w:sz w:val="22"/>
          <w:szCs w:val="22"/>
        </w:rPr>
        <w:t>En effet, la Cour de Cassation a estimé que nonobstant les obligations du locataire, le bailleur devait satisfaire à son obligation de délivrer des locaux conformes à l'usage auquel ils étaient destinés et exempts de vices affectant le gros œuvre et leur sécurité.</w:t>
      </w:r>
    </w:p>
    <w:p w14:paraId="3478D272" w14:textId="23C4FDAF" w:rsidR="00E731E2" w:rsidRPr="007F27D6" w:rsidRDefault="00C964EA" w:rsidP="007F27D6">
      <w:pPr>
        <w:pStyle w:val="NormalWeb"/>
        <w:shd w:val="clear" w:color="auto" w:fill="FFFFFF"/>
        <w:spacing w:after="135"/>
        <w:jc w:val="both"/>
        <w:rPr>
          <w:rFonts w:ascii="Arial" w:hAnsi="Arial" w:cs="Arial"/>
          <w:iCs/>
          <w:color w:val="000000" w:themeColor="text1"/>
          <w:sz w:val="22"/>
          <w:szCs w:val="22"/>
        </w:rPr>
      </w:pPr>
      <w:r w:rsidRPr="007F27D6">
        <w:rPr>
          <w:rFonts w:ascii="Arial" w:hAnsi="Arial" w:cs="Arial"/>
          <w:iCs/>
          <w:color w:val="000000" w:themeColor="text1"/>
          <w:sz w:val="22"/>
          <w:szCs w:val="22"/>
        </w:rPr>
        <w:t>La société LA PLATEFORME</w:t>
      </w:r>
      <w:r w:rsidR="00E731E2" w:rsidRPr="007F27D6">
        <w:rPr>
          <w:rFonts w:ascii="Arial" w:hAnsi="Arial" w:cs="Arial"/>
          <w:iCs/>
          <w:color w:val="000000" w:themeColor="text1"/>
          <w:sz w:val="22"/>
          <w:szCs w:val="22"/>
        </w:rPr>
        <w:t xml:space="preserve"> subit d'importantes infiltrations d'eau l'ayant conduit à interrompre temporairement son exploitation </w:t>
      </w:r>
      <w:r w:rsidRPr="007F27D6">
        <w:rPr>
          <w:rFonts w:ascii="Arial" w:hAnsi="Arial" w:cs="Arial"/>
          <w:iCs/>
          <w:color w:val="000000" w:themeColor="text1"/>
          <w:sz w:val="22"/>
          <w:szCs w:val="22"/>
        </w:rPr>
        <w:t xml:space="preserve">notamment </w:t>
      </w:r>
      <w:r w:rsidR="00E731E2" w:rsidRPr="007F27D6">
        <w:rPr>
          <w:rFonts w:ascii="Arial" w:hAnsi="Arial" w:cs="Arial"/>
          <w:iCs/>
          <w:color w:val="000000" w:themeColor="text1"/>
          <w:sz w:val="22"/>
          <w:szCs w:val="22"/>
        </w:rPr>
        <w:t>au premier étage des locaux</w:t>
      </w:r>
      <w:r w:rsidRPr="007F27D6">
        <w:rPr>
          <w:rFonts w:ascii="Arial" w:hAnsi="Arial" w:cs="Arial"/>
          <w:iCs/>
          <w:color w:val="000000" w:themeColor="text1"/>
          <w:sz w:val="22"/>
          <w:szCs w:val="22"/>
        </w:rPr>
        <w:t>.</w:t>
      </w:r>
    </w:p>
    <w:p w14:paraId="1A2E3A4E" w14:textId="77777777" w:rsidR="00E731E2" w:rsidRPr="007F27D6" w:rsidRDefault="00E731E2" w:rsidP="007F27D6">
      <w:pPr>
        <w:pStyle w:val="NormalWeb"/>
        <w:shd w:val="clear" w:color="auto" w:fill="FFFFFF"/>
        <w:spacing w:after="135"/>
        <w:jc w:val="both"/>
        <w:rPr>
          <w:rFonts w:ascii="Arial" w:hAnsi="Arial" w:cs="Arial"/>
          <w:iCs/>
          <w:color w:val="000000" w:themeColor="text1"/>
          <w:sz w:val="22"/>
          <w:szCs w:val="22"/>
        </w:rPr>
      </w:pPr>
      <w:r w:rsidRPr="007F27D6">
        <w:rPr>
          <w:rFonts w:ascii="Arial" w:hAnsi="Arial" w:cs="Arial"/>
          <w:iCs/>
          <w:color w:val="000000" w:themeColor="text1"/>
          <w:sz w:val="22"/>
          <w:szCs w:val="22"/>
        </w:rPr>
        <w:t>Le locataire commercial placé dans l'impossibilité d'exploiter son fonds de commerce peut demander réparation au bailleur sur le fondement de son obligation de délivrance, et ce même si les désordres invoqués sont structurels et affectent les parties communes de l'immeuble.</w:t>
      </w:r>
    </w:p>
    <w:p w14:paraId="7A7F8279" w14:textId="0286C6D0" w:rsidR="00E731E2" w:rsidRPr="007F27D6" w:rsidRDefault="00E731E2" w:rsidP="007F27D6">
      <w:pPr>
        <w:pStyle w:val="NormalWeb"/>
        <w:shd w:val="clear" w:color="auto" w:fill="FFFFFF"/>
        <w:spacing w:after="135"/>
        <w:jc w:val="both"/>
        <w:rPr>
          <w:rFonts w:ascii="Arial" w:hAnsi="Arial" w:cs="Arial"/>
          <w:iCs/>
          <w:color w:val="000000" w:themeColor="text1"/>
          <w:sz w:val="22"/>
          <w:szCs w:val="22"/>
        </w:rPr>
      </w:pPr>
      <w:r w:rsidRPr="007F27D6">
        <w:rPr>
          <w:rFonts w:ascii="Arial" w:hAnsi="Arial" w:cs="Arial"/>
          <w:iCs/>
          <w:color w:val="000000" w:themeColor="text1"/>
          <w:sz w:val="22"/>
          <w:szCs w:val="22"/>
        </w:rPr>
        <w:t xml:space="preserve">Les infiltrations proviendraient </w:t>
      </w:r>
      <w:r w:rsidR="007F5647">
        <w:rPr>
          <w:rFonts w:ascii="Arial" w:hAnsi="Arial" w:cs="Arial"/>
          <w:iCs/>
          <w:color w:val="000000" w:themeColor="text1"/>
          <w:sz w:val="22"/>
          <w:szCs w:val="22"/>
        </w:rPr>
        <w:t xml:space="preserve">donc au vu </w:t>
      </w:r>
      <w:r w:rsidRPr="007F27D6">
        <w:rPr>
          <w:rFonts w:ascii="Arial" w:hAnsi="Arial" w:cs="Arial"/>
          <w:iCs/>
          <w:color w:val="000000" w:themeColor="text1"/>
          <w:sz w:val="22"/>
          <w:szCs w:val="22"/>
        </w:rPr>
        <w:t>de vices affectant la construction à savoir les descentes d’eaux. </w:t>
      </w:r>
    </w:p>
    <w:p w14:paraId="08BD4862" w14:textId="77F510A9" w:rsidR="00E731E2" w:rsidRPr="007F27D6" w:rsidRDefault="00E731E2" w:rsidP="007F27D6">
      <w:pPr>
        <w:pStyle w:val="NormalWeb"/>
        <w:shd w:val="clear" w:color="auto" w:fill="FFFFFF"/>
        <w:spacing w:after="135"/>
        <w:jc w:val="both"/>
        <w:rPr>
          <w:rFonts w:ascii="Arial" w:hAnsi="Arial" w:cs="Arial"/>
          <w:b/>
          <w:bCs/>
          <w:iCs/>
          <w:color w:val="000000" w:themeColor="text1"/>
          <w:sz w:val="22"/>
          <w:szCs w:val="22"/>
        </w:rPr>
      </w:pPr>
      <w:r w:rsidRPr="007F27D6">
        <w:rPr>
          <w:rFonts w:ascii="Arial" w:hAnsi="Arial" w:cs="Arial"/>
          <w:iCs/>
          <w:color w:val="000000" w:themeColor="text1"/>
          <w:sz w:val="22"/>
          <w:szCs w:val="22"/>
        </w:rPr>
        <w:t xml:space="preserve">La Cour de Cassation a rappelé que si le bailleur pouvait mettre à la charge de son locataire par une clause expresse du bail l'obligation de prendre en charge les travaux d'entretien ou de réparations, </w:t>
      </w:r>
      <w:r w:rsidRPr="007F27D6">
        <w:rPr>
          <w:rFonts w:ascii="Arial" w:hAnsi="Arial" w:cs="Arial"/>
          <w:b/>
          <w:bCs/>
          <w:iCs/>
          <w:color w:val="000000" w:themeColor="text1"/>
          <w:sz w:val="22"/>
          <w:szCs w:val="22"/>
        </w:rPr>
        <w:t xml:space="preserve">il ne pouvait, en raison de l'obligation de délivrance à laquelle il était tenu, </w:t>
      </w:r>
      <w:r w:rsidR="006D5CF3">
        <w:rPr>
          <w:rFonts w:ascii="Arial" w:hAnsi="Arial" w:cs="Arial"/>
          <w:b/>
          <w:bCs/>
          <w:iCs/>
          <w:color w:val="000000" w:themeColor="text1"/>
          <w:sz w:val="22"/>
          <w:szCs w:val="22"/>
        </w:rPr>
        <w:t xml:space="preserve">de </w:t>
      </w:r>
      <w:r w:rsidRPr="007F27D6">
        <w:rPr>
          <w:rFonts w:ascii="Arial" w:hAnsi="Arial" w:cs="Arial"/>
          <w:b/>
          <w:bCs/>
          <w:iCs/>
          <w:color w:val="000000" w:themeColor="text1"/>
          <w:sz w:val="22"/>
          <w:szCs w:val="22"/>
        </w:rPr>
        <w:t>s'exonérer de l'obligation de procéder aux travaux rendus nécessaires par les vices affectant la structure de l'immeuble.</w:t>
      </w:r>
    </w:p>
    <w:p w14:paraId="6E623B07" w14:textId="43DA5DA0" w:rsidR="00E731E2" w:rsidRPr="007F27D6" w:rsidRDefault="00DB373D" w:rsidP="007F27D6">
      <w:pPr>
        <w:pStyle w:val="NormalWeb"/>
        <w:shd w:val="clear" w:color="auto" w:fill="FFFFFF"/>
        <w:spacing w:after="135"/>
        <w:jc w:val="both"/>
        <w:rPr>
          <w:rFonts w:ascii="Arial" w:hAnsi="Arial" w:cs="Arial"/>
          <w:b/>
          <w:bCs/>
          <w:iCs/>
          <w:color w:val="000000" w:themeColor="text1"/>
          <w:sz w:val="22"/>
          <w:szCs w:val="22"/>
        </w:rPr>
      </w:pPr>
      <w:r w:rsidRPr="007F27D6">
        <w:rPr>
          <w:rFonts w:ascii="Arial" w:hAnsi="Arial" w:cs="Arial"/>
          <w:b/>
          <w:bCs/>
          <w:iCs/>
          <w:color w:val="000000" w:themeColor="text1"/>
          <w:sz w:val="22"/>
          <w:szCs w:val="22"/>
        </w:rPr>
        <w:t xml:space="preserve">Il appartient </w:t>
      </w:r>
      <w:r w:rsidR="00BD3B92">
        <w:rPr>
          <w:rFonts w:ascii="Arial" w:hAnsi="Arial" w:cs="Arial"/>
          <w:b/>
          <w:bCs/>
          <w:iCs/>
          <w:color w:val="000000" w:themeColor="text1"/>
          <w:sz w:val="22"/>
          <w:szCs w:val="22"/>
        </w:rPr>
        <w:t xml:space="preserve">donc </w:t>
      </w:r>
      <w:r w:rsidRPr="007F27D6">
        <w:rPr>
          <w:rFonts w:ascii="Arial" w:hAnsi="Arial" w:cs="Arial"/>
          <w:b/>
          <w:bCs/>
          <w:iCs/>
          <w:color w:val="000000" w:themeColor="text1"/>
          <w:sz w:val="22"/>
          <w:szCs w:val="22"/>
        </w:rPr>
        <w:t>à la SCI THOMAS</w:t>
      </w:r>
      <w:r w:rsidR="00C859CA" w:rsidRPr="007F27D6">
        <w:rPr>
          <w:rFonts w:ascii="Arial" w:hAnsi="Arial" w:cs="Arial"/>
          <w:b/>
          <w:bCs/>
          <w:iCs/>
          <w:color w:val="000000" w:themeColor="text1"/>
          <w:sz w:val="22"/>
          <w:szCs w:val="22"/>
        </w:rPr>
        <w:t xml:space="preserve"> </w:t>
      </w:r>
      <w:r w:rsidR="00E731E2" w:rsidRPr="007F27D6">
        <w:rPr>
          <w:rFonts w:ascii="Arial" w:hAnsi="Arial" w:cs="Arial"/>
          <w:b/>
          <w:bCs/>
          <w:iCs/>
          <w:color w:val="000000" w:themeColor="text1"/>
          <w:sz w:val="22"/>
          <w:szCs w:val="22"/>
        </w:rPr>
        <w:t>de remplacer les équipements de construction atteints de vétusté</w:t>
      </w:r>
      <w:r w:rsidR="00C859CA" w:rsidRPr="007F27D6">
        <w:rPr>
          <w:rFonts w:ascii="Arial" w:hAnsi="Arial" w:cs="Arial"/>
          <w:b/>
          <w:bCs/>
          <w:iCs/>
          <w:color w:val="000000" w:themeColor="text1"/>
          <w:sz w:val="22"/>
          <w:szCs w:val="22"/>
        </w:rPr>
        <w:t>, ce qu’elle a enfin décidé avec les autres copropriétaires de l’immeuble</w:t>
      </w:r>
      <w:r w:rsidR="00BD3B92">
        <w:rPr>
          <w:rFonts w:ascii="Arial" w:hAnsi="Arial" w:cs="Arial"/>
          <w:b/>
          <w:bCs/>
          <w:iCs/>
          <w:color w:val="000000" w:themeColor="text1"/>
          <w:sz w:val="22"/>
          <w:szCs w:val="22"/>
        </w:rPr>
        <w:t xml:space="preserve"> par l’AGE du 8 mars 2024</w:t>
      </w:r>
      <w:r w:rsidR="00C859CA" w:rsidRPr="007F27D6">
        <w:rPr>
          <w:rFonts w:ascii="Arial" w:hAnsi="Arial" w:cs="Arial"/>
          <w:b/>
          <w:bCs/>
          <w:iCs/>
          <w:color w:val="000000" w:themeColor="text1"/>
          <w:sz w:val="22"/>
          <w:szCs w:val="22"/>
        </w:rPr>
        <w:t xml:space="preserve">, preuve de sa responsabilité. </w:t>
      </w:r>
    </w:p>
    <w:p w14:paraId="497F7261" w14:textId="77777777" w:rsidR="00E731E2" w:rsidRPr="007F27D6" w:rsidRDefault="00E731E2" w:rsidP="007F27D6">
      <w:pPr>
        <w:rPr>
          <w:rFonts w:ascii="Arial" w:hAnsi="Arial" w:cs="Arial"/>
          <w:i w:val="0"/>
          <w:iCs/>
          <w:color w:val="000000" w:themeColor="text1"/>
        </w:rPr>
      </w:pPr>
    </w:p>
    <w:p w14:paraId="3953D060" w14:textId="77777777" w:rsidR="00E731E2" w:rsidRPr="007F27D6" w:rsidRDefault="00E731E2" w:rsidP="007F27D6">
      <w:pPr>
        <w:pStyle w:val="Paragraphedeliste"/>
        <w:numPr>
          <w:ilvl w:val="0"/>
          <w:numId w:val="1"/>
        </w:numPr>
        <w:spacing w:after="160" w:line="259" w:lineRule="auto"/>
        <w:outlineLvl w:val="9"/>
        <w:rPr>
          <w:rFonts w:ascii="Arial" w:hAnsi="Arial" w:cs="Arial"/>
          <w:i w:val="0"/>
          <w:iCs/>
        </w:rPr>
      </w:pPr>
      <w:r w:rsidRPr="007F27D6">
        <w:rPr>
          <w:rFonts w:ascii="Arial" w:hAnsi="Arial" w:cs="Arial"/>
          <w:i w:val="0"/>
          <w:iCs/>
        </w:rPr>
        <w:t xml:space="preserve">Sur l’information de la SCI THOMAS des sinistres </w:t>
      </w:r>
    </w:p>
    <w:p w14:paraId="5F6DC43F" w14:textId="11C417B7" w:rsidR="00E731E2" w:rsidRPr="007F27D6" w:rsidRDefault="00CB5E1C" w:rsidP="003236DD">
      <w:pPr>
        <w:rPr>
          <w:rFonts w:ascii="Arial" w:hAnsi="Arial" w:cs="Arial"/>
          <w:i w:val="0"/>
          <w:iCs/>
        </w:rPr>
      </w:pPr>
      <w:r w:rsidRPr="007F27D6">
        <w:rPr>
          <w:rFonts w:ascii="Arial" w:hAnsi="Arial" w:cs="Arial"/>
          <w:i w:val="0"/>
          <w:iCs/>
        </w:rPr>
        <w:t xml:space="preserve">La SCI </w:t>
      </w:r>
      <w:r w:rsidR="006866D6">
        <w:rPr>
          <w:rFonts w:ascii="Arial" w:hAnsi="Arial" w:cs="Arial"/>
          <w:i w:val="0"/>
          <w:iCs/>
        </w:rPr>
        <w:t xml:space="preserve">THOMAS </w:t>
      </w:r>
      <w:r w:rsidR="00E731E2" w:rsidRPr="007F27D6">
        <w:rPr>
          <w:rFonts w:ascii="Arial" w:hAnsi="Arial" w:cs="Arial"/>
          <w:i w:val="0"/>
          <w:iCs/>
        </w:rPr>
        <w:t>ne peut sérieusement prétendre n’avoir pas été informée des sinistres.</w:t>
      </w:r>
    </w:p>
    <w:p w14:paraId="110E88C5" w14:textId="77777777" w:rsidR="00E731E2" w:rsidRPr="007F27D6" w:rsidRDefault="00E731E2" w:rsidP="003236DD">
      <w:pPr>
        <w:rPr>
          <w:rFonts w:ascii="Arial" w:hAnsi="Arial" w:cs="Arial"/>
          <w:i w:val="0"/>
          <w:iCs/>
        </w:rPr>
      </w:pPr>
    </w:p>
    <w:p w14:paraId="75A1A5E9" w14:textId="78BF0036" w:rsidR="00E731E2" w:rsidRPr="007F27D6" w:rsidRDefault="00E731E2" w:rsidP="003236DD">
      <w:pPr>
        <w:rPr>
          <w:rFonts w:ascii="Arial" w:hAnsi="Arial" w:cs="Arial"/>
          <w:i w:val="0"/>
          <w:iCs/>
        </w:rPr>
      </w:pPr>
      <w:r w:rsidRPr="007F27D6">
        <w:rPr>
          <w:rFonts w:ascii="Arial" w:hAnsi="Arial" w:cs="Arial"/>
          <w:i w:val="0"/>
          <w:iCs/>
        </w:rPr>
        <w:t>La société LA PLATEFORME a informé le mandataire de</w:t>
      </w:r>
      <w:r w:rsidR="00CB5E1C" w:rsidRPr="007F27D6">
        <w:rPr>
          <w:rFonts w:ascii="Arial" w:hAnsi="Arial" w:cs="Arial"/>
          <w:i w:val="0"/>
          <w:iCs/>
        </w:rPr>
        <w:t xml:space="preserve"> la SCI THOMAS</w:t>
      </w:r>
      <w:r w:rsidRPr="007F27D6">
        <w:rPr>
          <w:rFonts w:ascii="Arial" w:hAnsi="Arial" w:cs="Arial"/>
          <w:i w:val="0"/>
          <w:iCs/>
        </w:rPr>
        <w:t xml:space="preserve">, le Cabinet  GERLOGE en 2021 et le cabinet GERASCO en 2022. </w:t>
      </w:r>
    </w:p>
    <w:p w14:paraId="5566CC43" w14:textId="77777777" w:rsidR="00E731E2" w:rsidRPr="007F27D6" w:rsidRDefault="00E731E2" w:rsidP="003236DD">
      <w:pPr>
        <w:rPr>
          <w:rFonts w:ascii="Arial" w:hAnsi="Arial" w:cs="Arial"/>
          <w:i w:val="0"/>
          <w:iCs/>
        </w:rPr>
      </w:pPr>
    </w:p>
    <w:p w14:paraId="63B7007A" w14:textId="77777777" w:rsidR="00E731E2" w:rsidRPr="007F27D6" w:rsidRDefault="00E731E2" w:rsidP="003236DD">
      <w:pPr>
        <w:rPr>
          <w:rFonts w:ascii="Arial" w:hAnsi="Arial" w:cs="Arial"/>
          <w:i w:val="0"/>
          <w:iCs/>
        </w:rPr>
      </w:pPr>
      <w:r w:rsidRPr="007F27D6">
        <w:rPr>
          <w:rFonts w:ascii="Arial" w:hAnsi="Arial" w:cs="Arial"/>
          <w:i w:val="0"/>
          <w:iCs/>
        </w:rPr>
        <w:t>Il sera précisé d’ailleurs que le cabinet  GERLOGE s’est déplacé sur site en avril 2021.</w:t>
      </w:r>
    </w:p>
    <w:p w14:paraId="0C1024A2" w14:textId="77777777" w:rsidR="00CB5E1C" w:rsidRPr="007F27D6" w:rsidRDefault="00CB5E1C" w:rsidP="003236DD">
      <w:pPr>
        <w:rPr>
          <w:rFonts w:ascii="Arial" w:hAnsi="Arial" w:cs="Arial"/>
          <w:i w:val="0"/>
          <w:iCs/>
        </w:rPr>
      </w:pPr>
    </w:p>
    <w:p w14:paraId="35F84643" w14:textId="293F0986" w:rsidR="00CB5E1C" w:rsidRPr="007F27D6" w:rsidRDefault="006866D6" w:rsidP="003236DD">
      <w:pPr>
        <w:rPr>
          <w:rFonts w:ascii="Arial" w:hAnsi="Arial" w:cs="Arial"/>
          <w:i w:val="0"/>
          <w:iCs/>
        </w:rPr>
      </w:pPr>
      <w:r>
        <w:rPr>
          <w:rFonts w:ascii="Arial" w:hAnsi="Arial" w:cs="Arial"/>
          <w:i w:val="0"/>
          <w:iCs/>
        </w:rPr>
        <w:t>La SCI THOMAS</w:t>
      </w:r>
      <w:r w:rsidR="00CB5E1C" w:rsidRPr="007F27D6">
        <w:rPr>
          <w:rFonts w:ascii="Arial" w:hAnsi="Arial" w:cs="Arial"/>
          <w:i w:val="0"/>
          <w:iCs/>
        </w:rPr>
        <w:t xml:space="preserve"> vient à présent </w:t>
      </w:r>
      <w:r w:rsidRPr="007F27D6">
        <w:rPr>
          <w:rFonts w:ascii="Arial" w:hAnsi="Arial" w:cs="Arial"/>
          <w:i w:val="0"/>
          <w:iCs/>
        </w:rPr>
        <w:t>préciser</w:t>
      </w:r>
      <w:r w:rsidR="00152460" w:rsidRPr="007F27D6">
        <w:rPr>
          <w:rFonts w:ascii="Arial" w:hAnsi="Arial" w:cs="Arial"/>
          <w:i w:val="0"/>
          <w:iCs/>
        </w:rPr>
        <w:t xml:space="preserve"> qu’elle a mis fin à la mission de sa mandataire.</w:t>
      </w:r>
    </w:p>
    <w:p w14:paraId="2F58273A" w14:textId="77777777" w:rsidR="00152460" w:rsidRPr="007F27D6" w:rsidRDefault="00152460" w:rsidP="003236DD">
      <w:pPr>
        <w:rPr>
          <w:rFonts w:ascii="Arial" w:hAnsi="Arial" w:cs="Arial"/>
          <w:i w:val="0"/>
          <w:iCs/>
        </w:rPr>
      </w:pPr>
    </w:p>
    <w:p w14:paraId="7B7E1FF9" w14:textId="0DFE1F98" w:rsidR="00152460" w:rsidRPr="007F27D6" w:rsidRDefault="00152460" w:rsidP="003236DD">
      <w:pPr>
        <w:rPr>
          <w:rFonts w:ascii="Arial" w:hAnsi="Arial" w:cs="Arial"/>
          <w:i w:val="0"/>
          <w:iCs/>
        </w:rPr>
      </w:pPr>
      <w:r w:rsidRPr="007F27D6">
        <w:rPr>
          <w:rFonts w:ascii="Arial" w:hAnsi="Arial" w:cs="Arial"/>
          <w:i w:val="0"/>
          <w:iCs/>
        </w:rPr>
        <w:t>Leurs rapports ne sont pas opposables à l</w:t>
      </w:r>
      <w:r w:rsidR="006866D6">
        <w:rPr>
          <w:rFonts w:ascii="Arial" w:hAnsi="Arial" w:cs="Arial"/>
          <w:i w:val="0"/>
          <w:iCs/>
        </w:rPr>
        <w:t>a</w:t>
      </w:r>
      <w:r w:rsidRPr="007F27D6">
        <w:rPr>
          <w:rFonts w:ascii="Arial" w:hAnsi="Arial" w:cs="Arial"/>
          <w:i w:val="0"/>
          <w:iCs/>
        </w:rPr>
        <w:t xml:space="preserve"> locataire qui a déclaré ses sinistres</w:t>
      </w:r>
      <w:r w:rsidR="008D1EAC">
        <w:rPr>
          <w:rFonts w:ascii="Arial" w:hAnsi="Arial" w:cs="Arial"/>
          <w:i w:val="0"/>
          <w:iCs/>
        </w:rPr>
        <w:t>.</w:t>
      </w:r>
    </w:p>
    <w:p w14:paraId="51D67211" w14:textId="77777777" w:rsidR="006866D6" w:rsidRPr="007F27D6" w:rsidRDefault="006866D6" w:rsidP="003236DD">
      <w:pPr>
        <w:rPr>
          <w:rFonts w:ascii="Arial" w:hAnsi="Arial" w:cs="Arial"/>
          <w:i w:val="0"/>
          <w:iCs/>
        </w:rPr>
      </w:pPr>
    </w:p>
    <w:p w14:paraId="448FB35A" w14:textId="6F740F33" w:rsidR="00E731E2" w:rsidRPr="003236DD" w:rsidRDefault="00152460" w:rsidP="003236DD">
      <w:pPr>
        <w:rPr>
          <w:rFonts w:ascii="Arial" w:hAnsi="Arial" w:cs="Arial"/>
          <w:i w:val="0"/>
          <w:iCs/>
        </w:rPr>
      </w:pPr>
      <w:r w:rsidRPr="003236DD">
        <w:rPr>
          <w:rFonts w:ascii="Arial" w:hAnsi="Arial" w:cs="Arial"/>
          <w:i w:val="0"/>
          <w:iCs/>
        </w:rPr>
        <w:lastRenderedPageBreak/>
        <w:t>Enfin il sera rappelé</w:t>
      </w:r>
      <w:r w:rsidR="007F27D6" w:rsidRPr="003236DD">
        <w:rPr>
          <w:rFonts w:ascii="Arial" w:hAnsi="Arial" w:cs="Arial"/>
          <w:i w:val="0"/>
          <w:iCs/>
        </w:rPr>
        <w:t>,</w:t>
      </w:r>
      <w:r w:rsidR="008D1EAC">
        <w:rPr>
          <w:rFonts w:ascii="Arial" w:hAnsi="Arial" w:cs="Arial"/>
          <w:i w:val="0"/>
          <w:iCs/>
        </w:rPr>
        <w:t xml:space="preserve"> que</w:t>
      </w:r>
      <w:r w:rsidR="007F27D6" w:rsidRPr="003236DD">
        <w:rPr>
          <w:rFonts w:ascii="Arial" w:hAnsi="Arial" w:cs="Arial"/>
          <w:i w:val="0"/>
          <w:iCs/>
        </w:rPr>
        <w:t xml:space="preserve"> l</w:t>
      </w:r>
      <w:r w:rsidR="00E731E2" w:rsidRPr="003236DD">
        <w:rPr>
          <w:rFonts w:ascii="Arial" w:hAnsi="Arial" w:cs="Arial"/>
          <w:i w:val="0"/>
          <w:iCs/>
          <w:color w:val="000000" w:themeColor="text1"/>
          <w:szCs w:val="22"/>
        </w:rPr>
        <w:t>es lieux sont maintenus en bon état d’entretien tel que cela résulte de la production d</w:t>
      </w:r>
      <w:r w:rsidR="001846F6">
        <w:rPr>
          <w:rFonts w:ascii="Arial" w:hAnsi="Arial" w:cs="Arial"/>
          <w:i w:val="0"/>
          <w:iCs/>
          <w:color w:val="000000" w:themeColor="text1"/>
          <w:szCs w:val="22"/>
        </w:rPr>
        <w:t>es</w:t>
      </w:r>
      <w:r w:rsidR="00E731E2" w:rsidRPr="003236DD">
        <w:rPr>
          <w:rFonts w:ascii="Arial" w:hAnsi="Arial" w:cs="Arial"/>
          <w:i w:val="0"/>
          <w:iCs/>
          <w:color w:val="000000" w:themeColor="text1"/>
          <w:szCs w:val="22"/>
        </w:rPr>
        <w:t xml:space="preserve"> procès-verba</w:t>
      </w:r>
      <w:r w:rsidR="001846F6">
        <w:rPr>
          <w:rFonts w:ascii="Arial" w:hAnsi="Arial" w:cs="Arial"/>
          <w:i w:val="0"/>
          <w:iCs/>
          <w:color w:val="000000" w:themeColor="text1"/>
          <w:szCs w:val="22"/>
        </w:rPr>
        <w:t>ux</w:t>
      </w:r>
      <w:r w:rsidR="00E731E2" w:rsidRPr="003236DD">
        <w:rPr>
          <w:rFonts w:ascii="Arial" w:hAnsi="Arial" w:cs="Arial"/>
          <w:i w:val="0"/>
          <w:iCs/>
          <w:color w:val="000000" w:themeColor="text1"/>
          <w:szCs w:val="22"/>
        </w:rPr>
        <w:t>.</w:t>
      </w:r>
    </w:p>
    <w:p w14:paraId="57E05285" w14:textId="77777777" w:rsidR="00E731E2" w:rsidRPr="003236DD" w:rsidRDefault="00E731E2" w:rsidP="003236DD">
      <w:pPr>
        <w:rPr>
          <w:rFonts w:ascii="Arial" w:hAnsi="Arial" w:cs="Arial"/>
          <w:i w:val="0"/>
          <w:iCs/>
        </w:rPr>
      </w:pPr>
    </w:p>
    <w:p w14:paraId="53CA9574" w14:textId="77777777" w:rsidR="00E731E2" w:rsidRPr="003236DD" w:rsidRDefault="00E731E2" w:rsidP="003236DD">
      <w:pPr>
        <w:rPr>
          <w:rFonts w:ascii="Arial" w:hAnsi="Arial" w:cs="Arial"/>
          <w:i w:val="0"/>
          <w:iCs/>
        </w:rPr>
      </w:pPr>
      <w:r w:rsidRPr="003236DD">
        <w:rPr>
          <w:rFonts w:ascii="Arial" w:hAnsi="Arial" w:cs="Arial"/>
          <w:i w:val="0"/>
          <w:iCs/>
        </w:rPr>
        <w:t>La SCI THOMAS est donc bien mal venue à invoquer à l’égard de la société LA PLATEFORME une prétendue inexécution de ses obligations.</w:t>
      </w:r>
    </w:p>
    <w:p w14:paraId="1DD45484" w14:textId="77777777" w:rsidR="00E731E2" w:rsidRDefault="00E731E2" w:rsidP="00E731E2">
      <w:pPr>
        <w:rPr>
          <w:rFonts w:ascii="Times New Roman" w:hAnsi="Times New Roman"/>
          <w:i w:val="0"/>
          <w:iCs/>
        </w:rPr>
      </w:pPr>
    </w:p>
    <w:p w14:paraId="76FC0FC6" w14:textId="77777777" w:rsidR="00E731E2" w:rsidRDefault="00E731E2" w:rsidP="00E731E2">
      <w:pPr>
        <w:pStyle w:val="NormalWeb"/>
        <w:jc w:val="both"/>
        <w:rPr>
          <w:iCs/>
          <w:color w:val="000000" w:themeColor="text1"/>
          <w:sz w:val="22"/>
          <w:szCs w:val="22"/>
        </w:rPr>
      </w:pPr>
    </w:p>
    <w:p w14:paraId="2203F61A" w14:textId="77777777" w:rsidR="00294E66" w:rsidRPr="00294E66" w:rsidRDefault="00294E66" w:rsidP="00294E66">
      <w:pPr>
        <w:jc w:val="center"/>
        <w:rPr>
          <w:rFonts w:ascii="Arial" w:hAnsi="Arial" w:cs="Arial"/>
          <w:b/>
          <w:i w:val="0"/>
          <w:iCs/>
          <w:szCs w:val="22"/>
          <w:u w:val="single"/>
        </w:rPr>
      </w:pPr>
      <w:r w:rsidRPr="00294E66">
        <w:rPr>
          <w:rFonts w:ascii="Arial" w:hAnsi="Arial" w:cs="Arial"/>
          <w:b/>
          <w:i w:val="0"/>
          <w:iCs/>
          <w:szCs w:val="22"/>
          <w:u w:val="single"/>
        </w:rPr>
        <w:t>PAR CES MOTIFS</w:t>
      </w:r>
    </w:p>
    <w:p w14:paraId="0D050815" w14:textId="77777777" w:rsidR="00294E66" w:rsidRPr="00294E66" w:rsidRDefault="00294E66" w:rsidP="00294E66">
      <w:pPr>
        <w:jc w:val="center"/>
        <w:rPr>
          <w:rFonts w:ascii="Arial" w:hAnsi="Arial" w:cs="Arial"/>
          <w:b/>
          <w:i w:val="0"/>
          <w:iCs/>
          <w:szCs w:val="22"/>
          <w:u w:val="single"/>
        </w:rPr>
      </w:pPr>
    </w:p>
    <w:p w14:paraId="1513CFCB" w14:textId="77777777" w:rsidR="00294E66" w:rsidRPr="00294E66" w:rsidRDefault="00294E66" w:rsidP="00294E66">
      <w:pPr>
        <w:jc w:val="center"/>
        <w:rPr>
          <w:rFonts w:ascii="Arial" w:hAnsi="Arial" w:cs="Arial"/>
          <w:b/>
          <w:i w:val="0"/>
          <w:iCs/>
          <w:szCs w:val="22"/>
          <w:u w:val="single"/>
        </w:rPr>
      </w:pPr>
    </w:p>
    <w:p w14:paraId="34176122" w14:textId="77777777" w:rsidR="00294E66" w:rsidRPr="00294E66" w:rsidRDefault="00294E66" w:rsidP="00294E66">
      <w:pPr>
        <w:rPr>
          <w:rFonts w:ascii="Arial" w:hAnsi="Arial" w:cs="Arial"/>
          <w:i w:val="0"/>
          <w:iCs/>
          <w:szCs w:val="22"/>
        </w:rPr>
      </w:pPr>
      <w:r w:rsidRPr="00294E66">
        <w:rPr>
          <w:rFonts w:ascii="Arial" w:hAnsi="Arial" w:cs="Arial"/>
          <w:i w:val="0"/>
          <w:iCs/>
          <w:szCs w:val="22"/>
        </w:rPr>
        <w:t>Vu l’article  834  du Code de Procédure Civile,</w:t>
      </w:r>
    </w:p>
    <w:p w14:paraId="7FF62CA4" w14:textId="77777777" w:rsidR="00294E66" w:rsidRPr="00294E66" w:rsidRDefault="00294E66" w:rsidP="00294E66">
      <w:pPr>
        <w:rPr>
          <w:rFonts w:ascii="Arial" w:hAnsi="Arial" w:cs="Arial"/>
          <w:i w:val="0"/>
          <w:iCs/>
          <w:szCs w:val="22"/>
        </w:rPr>
      </w:pPr>
    </w:p>
    <w:p w14:paraId="221B80DF" w14:textId="77777777" w:rsidR="00294E66" w:rsidRPr="00294E66" w:rsidRDefault="00294E66" w:rsidP="00294E66">
      <w:pPr>
        <w:rPr>
          <w:rFonts w:ascii="Arial" w:hAnsi="Arial" w:cs="Arial"/>
          <w:b/>
          <w:i w:val="0"/>
          <w:iCs/>
          <w:szCs w:val="22"/>
          <w:u w:val="single"/>
        </w:rPr>
      </w:pPr>
      <w:r w:rsidRPr="00294E66">
        <w:rPr>
          <w:rFonts w:ascii="Arial" w:hAnsi="Arial" w:cs="Arial"/>
          <w:b/>
          <w:i w:val="0"/>
          <w:iCs/>
          <w:szCs w:val="22"/>
          <w:u w:val="single"/>
        </w:rPr>
        <w:t>Il est demandé au Président du Tribunal de :</w:t>
      </w:r>
    </w:p>
    <w:p w14:paraId="142BB711" w14:textId="77777777" w:rsidR="00294E66" w:rsidRPr="00294E66" w:rsidRDefault="00294E66" w:rsidP="00294E66">
      <w:pPr>
        <w:rPr>
          <w:rFonts w:ascii="Arial" w:hAnsi="Arial" w:cs="Arial"/>
          <w:i w:val="0"/>
          <w:iCs/>
          <w:szCs w:val="22"/>
        </w:rPr>
      </w:pPr>
    </w:p>
    <w:p w14:paraId="6C1AC8A9" w14:textId="77777777" w:rsidR="00294E66" w:rsidRPr="00294E66" w:rsidRDefault="00294E66" w:rsidP="00294E66">
      <w:pPr>
        <w:overflowPunct w:val="0"/>
        <w:autoSpaceDE w:val="0"/>
        <w:autoSpaceDN w:val="0"/>
        <w:adjustRightInd w:val="0"/>
        <w:textAlignment w:val="baseline"/>
        <w:rPr>
          <w:rFonts w:ascii="Arial" w:hAnsi="Arial" w:cs="Arial"/>
          <w:i w:val="0"/>
          <w:iCs/>
          <w:color w:val="000000"/>
          <w:szCs w:val="22"/>
          <w:shd w:val="clear" w:color="auto" w:fill="FFFFFF"/>
        </w:rPr>
      </w:pPr>
      <w:r w:rsidRPr="00294E66">
        <w:rPr>
          <w:rFonts w:ascii="Arial" w:hAnsi="Arial" w:cs="Arial"/>
          <w:i w:val="0"/>
          <w:iCs/>
          <w:color w:val="000000"/>
          <w:szCs w:val="22"/>
          <w:shd w:val="clear" w:color="auto" w:fill="FFFFFF"/>
        </w:rPr>
        <w:t xml:space="preserve">Ordonner la consignation des loyers échus depuis la délivrance de l'assignation en référé, jusqu'à la réalisation des travaux de remise en état des locaux loués entre les mains du séquestre de l’Ordre des avocats de CRETEIL, </w:t>
      </w:r>
    </w:p>
    <w:p w14:paraId="5A90F228" w14:textId="77777777" w:rsidR="00294E66" w:rsidRPr="00294E66" w:rsidRDefault="00294E66" w:rsidP="00294E66">
      <w:pPr>
        <w:overflowPunct w:val="0"/>
        <w:autoSpaceDE w:val="0"/>
        <w:autoSpaceDN w:val="0"/>
        <w:adjustRightInd w:val="0"/>
        <w:textAlignment w:val="baseline"/>
        <w:rPr>
          <w:rFonts w:ascii="Arial" w:hAnsi="Arial" w:cs="Arial"/>
          <w:bCs/>
          <w:i w:val="0"/>
          <w:iCs/>
          <w:szCs w:val="22"/>
        </w:rPr>
      </w:pPr>
      <w:r w:rsidRPr="00294E66">
        <w:rPr>
          <w:rFonts w:ascii="Arial" w:hAnsi="Arial" w:cs="Arial"/>
          <w:i w:val="0"/>
          <w:iCs/>
          <w:color w:val="000000"/>
          <w:szCs w:val="22"/>
          <w:shd w:val="clear" w:color="auto" w:fill="FFFFFF"/>
        </w:rPr>
        <w:t xml:space="preserve"> </w:t>
      </w:r>
    </w:p>
    <w:p w14:paraId="05A6BEA1" w14:textId="77777777" w:rsidR="00294E66" w:rsidRPr="00294E66" w:rsidRDefault="00294E66" w:rsidP="00294E66">
      <w:pPr>
        <w:rPr>
          <w:rFonts w:ascii="Arial" w:hAnsi="Arial" w:cs="Arial"/>
          <w:i w:val="0"/>
          <w:iCs/>
          <w:szCs w:val="22"/>
        </w:rPr>
      </w:pPr>
      <w:r w:rsidRPr="00294E66">
        <w:rPr>
          <w:rFonts w:ascii="Arial" w:hAnsi="Arial" w:cs="Arial"/>
          <w:i w:val="0"/>
          <w:iCs/>
          <w:szCs w:val="22"/>
        </w:rPr>
        <w:t>Condamner la  défenderesse à la somme de 2 000€ au titre de l’article 700 du CPC outre les dépens.</w:t>
      </w:r>
    </w:p>
    <w:p w14:paraId="68EBCEA6" w14:textId="77777777" w:rsidR="00294E66" w:rsidRPr="00B87CAA" w:rsidRDefault="00294E66" w:rsidP="00294E66">
      <w:pPr>
        <w:overflowPunct w:val="0"/>
        <w:autoSpaceDE w:val="0"/>
        <w:autoSpaceDN w:val="0"/>
        <w:adjustRightInd w:val="0"/>
        <w:textAlignment w:val="baseline"/>
        <w:rPr>
          <w:rFonts w:cs="Arial"/>
          <w:bCs/>
        </w:rPr>
      </w:pPr>
    </w:p>
    <w:p w14:paraId="39639DEE" w14:textId="77777777" w:rsidR="00294E66" w:rsidRPr="00B87CAA" w:rsidRDefault="00294E66" w:rsidP="00294E66">
      <w:pPr>
        <w:ind w:left="5664" w:firstLine="708"/>
        <w:jc w:val="right"/>
        <w:rPr>
          <w:rFonts w:cs="Arial"/>
          <w:b/>
        </w:rPr>
      </w:pPr>
      <w:r w:rsidRPr="00B87CAA">
        <w:rPr>
          <w:rFonts w:cs="Arial"/>
          <w:b/>
        </w:rPr>
        <w:t>SOUS TOUTES RESERVES</w:t>
      </w:r>
    </w:p>
    <w:p w14:paraId="3DAE9551" w14:textId="77777777" w:rsidR="00294E66" w:rsidRDefault="00294E66" w:rsidP="00294E66">
      <w:pPr>
        <w:rPr>
          <w:rFonts w:cs="Arial"/>
        </w:rPr>
      </w:pPr>
    </w:p>
    <w:p w14:paraId="6DA326CE" w14:textId="77777777" w:rsidR="00294E66" w:rsidRDefault="00294E66" w:rsidP="00294E66">
      <w:pPr>
        <w:rPr>
          <w:rFonts w:cs="Arial"/>
        </w:rPr>
      </w:pPr>
    </w:p>
    <w:p w14:paraId="3EF618C4" w14:textId="77777777" w:rsidR="00E731E2" w:rsidRPr="00A11DA2" w:rsidRDefault="00E731E2" w:rsidP="00E731E2">
      <w:pPr>
        <w:rPr>
          <w:rFonts w:ascii="Times New Roman" w:hAnsi="Times New Roman"/>
          <w:i w:val="0"/>
          <w:iCs/>
          <w:color w:val="000000" w:themeColor="text1"/>
          <w:szCs w:val="22"/>
        </w:rPr>
      </w:pPr>
    </w:p>
    <w:p w14:paraId="56B35F53" w14:textId="5E0B1267" w:rsidR="009070FD" w:rsidRDefault="009070FD" w:rsidP="00E731E2"/>
    <w:sectPr w:rsidR="009070F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8206B" w14:textId="77777777" w:rsidR="00906F40" w:rsidRDefault="00906F40">
      <w:r>
        <w:separator/>
      </w:r>
    </w:p>
  </w:endnote>
  <w:endnote w:type="continuationSeparator" w:id="0">
    <w:p w14:paraId="0B8CDFC2" w14:textId="77777777" w:rsidR="00906F40" w:rsidRDefault="0090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altName w:val="Calibri"/>
    <w:panose1 w:val="020B0604020202020204"/>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ptos Display">
    <w:altName w:val="Calibri"/>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DDE3F" w14:textId="77777777" w:rsidR="00442036" w:rsidRDefault="00442036">
    <w:pPr>
      <w:pStyle w:val="Corpsdetexte"/>
      <w:spacing w:line="14" w:lineRule="auto"/>
      <w:rPr>
        <w:sz w:val="20"/>
      </w:rPr>
    </w:pPr>
    <w:r>
      <w:rPr>
        <w:noProof/>
      </w:rPr>
      <mc:AlternateContent>
        <mc:Choice Requires="wps">
          <w:drawing>
            <wp:anchor distT="0" distB="0" distL="0" distR="0" simplePos="0" relativeHeight="251659264" behindDoc="1" locked="0" layoutInCell="1" allowOverlap="1" wp14:anchorId="30FE05A5" wp14:editId="1C2B4563">
              <wp:simplePos x="0" y="0"/>
              <wp:positionH relativeFrom="page">
                <wp:posOffset>5961126</wp:posOffset>
              </wp:positionH>
              <wp:positionV relativeFrom="page">
                <wp:posOffset>9917683</wp:posOffset>
              </wp:positionV>
              <wp:extent cx="713740" cy="165735"/>
              <wp:effectExtent l="0" t="0" r="0" b="0"/>
              <wp:wrapNone/>
              <wp:docPr id="1152809090"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3740" cy="165735"/>
                      </a:xfrm>
                      <a:prstGeom prst="rect">
                        <a:avLst/>
                      </a:prstGeom>
                    </wps:spPr>
                    <wps:txbx>
                      <w:txbxContent>
                        <w:p w14:paraId="366C63DE" w14:textId="77777777" w:rsidR="00442036" w:rsidRDefault="00442036">
                          <w:pPr>
                            <w:spacing w:line="245" w:lineRule="exact"/>
                            <w:ind w:left="20"/>
                            <w:rPr>
                              <w:b/>
                            </w:rPr>
                          </w:pPr>
                          <w:r>
                            <w:t>Page</w:t>
                          </w:r>
                          <w:r>
                            <w:rPr>
                              <w:spacing w:val="-3"/>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1"/>
                            </w:rPr>
                            <w:t xml:space="preserve"> </w:t>
                          </w:r>
                          <w:r>
                            <w:t>sur</w:t>
                          </w:r>
                          <w:r>
                            <w:rPr>
                              <w:spacing w:val="-3"/>
                            </w:rPr>
                            <w:t xml:space="preserve"> </w:t>
                          </w:r>
                          <w:r>
                            <w:rPr>
                              <w:b/>
                              <w:spacing w:val="-10"/>
                            </w:rPr>
                            <w:fldChar w:fldCharType="begin"/>
                          </w:r>
                          <w:r>
                            <w:rPr>
                              <w:b/>
                              <w:spacing w:val="-10"/>
                            </w:rPr>
                            <w:instrText xml:space="preserve"> NUMPAGES </w:instrText>
                          </w:r>
                          <w:r>
                            <w:rPr>
                              <w:b/>
                              <w:spacing w:val="-10"/>
                            </w:rPr>
                            <w:fldChar w:fldCharType="separate"/>
                          </w:r>
                          <w:r>
                            <w:rPr>
                              <w:b/>
                              <w:spacing w:val="-10"/>
                            </w:rPr>
                            <w:t>6</w:t>
                          </w:r>
                          <w:r>
                            <w:rPr>
                              <w:b/>
                              <w:spacing w:val="-10"/>
                            </w:rPr>
                            <w:fldChar w:fldCharType="end"/>
                          </w:r>
                        </w:p>
                      </w:txbxContent>
                    </wps:txbx>
                    <wps:bodyPr wrap="square" lIns="0" tIns="0" rIns="0" bIns="0" rtlCol="0">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0FE05A5" id="_x0000_t202" coordsize="21600,21600" o:spt="202" path="m,l,21600r21600,l21600,xe">
              <v:stroke joinstyle="miter"/>
              <v:path gradientshapeok="t" o:connecttype="rect"/>
            </v:shapetype>
            <v:shape id="Textbox 3" o:spid="_x0000_s1027" type="#_x0000_t202" style="position:absolute;margin-left:469.4pt;margin-top:780.9pt;width:56.2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" filled="f" stroked="f">
              <v:textbox inset="0,0,0,0">
                <w:txbxContent>
                  <w:p w14:paraId="366C63DE" w14:textId="77777777" w:rsidR="00442036" w:rsidRDefault="00442036">
                    <w:pPr>
                      <w:spacing w:line="245" w:lineRule="exact"/>
                      <w:ind w:left="20"/>
                      <w:rPr>
                        <w:b/>
                      </w:rPr>
                    </w:pPr>
                    <w:r>
                      <w:t>Page</w:t>
                    </w:r>
                    <w:r>
                      <w:rPr>
                        <w:spacing w:val="-3"/>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1"/>
                      </w:rPr>
                      <w:t xml:space="preserve"> </w:t>
                    </w:r>
                    <w:r>
                      <w:t>sur</w:t>
                    </w:r>
                    <w:r>
                      <w:rPr>
                        <w:spacing w:val="-3"/>
                      </w:rPr>
                      <w:t xml:space="preserve"> </w:t>
                    </w:r>
                    <w:r>
                      <w:rPr>
                        <w:b/>
                        <w:spacing w:val="-10"/>
                      </w:rPr>
                      <w:fldChar w:fldCharType="begin"/>
                    </w:r>
                    <w:r>
                      <w:rPr>
                        <w:b/>
                        <w:spacing w:val="-10"/>
                      </w:rPr>
                      <w:instrText xml:space="preserve"> NUMPAGES </w:instrText>
                    </w:r>
                    <w:r>
                      <w:rPr>
                        <w:b/>
                        <w:spacing w:val="-10"/>
                      </w:rPr>
                      <w:fldChar w:fldCharType="separate"/>
                    </w:r>
                    <w:r>
                      <w:rPr>
                        <w:b/>
                        <w:spacing w:val="-10"/>
                      </w:rPr>
                      <w:t>6</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4589D" w14:textId="77777777" w:rsidR="00906F40" w:rsidRDefault="00906F40">
      <w:r>
        <w:separator/>
      </w:r>
    </w:p>
  </w:footnote>
  <w:footnote w:type="continuationSeparator" w:id="0">
    <w:p w14:paraId="6492BE7B" w14:textId="77777777" w:rsidR="00906F40" w:rsidRDefault="00906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055D8"/>
    <w:multiLevelType w:val="hybridMultilevel"/>
    <w:tmpl w:val="2332A12C"/>
    <w:lvl w:ilvl="0" w:tplc="040C000B">
      <w:start w:val="1"/>
      <w:numFmt w:val="bullet"/>
      <w:lvlText w:val=""/>
      <w:lvlJc w:val="left"/>
      <w:pPr>
        <w:ind w:left="1506" w:hanging="360"/>
      </w:pPr>
      <w:rPr>
        <w:rFonts w:ascii="Wingdings" w:hAnsi="Wingdings"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1" w15:restartNumberingAfterBreak="0">
    <w:nsid w:val="323F65E9"/>
    <w:multiLevelType w:val="hybridMultilevel"/>
    <w:tmpl w:val="CEAE9A1C"/>
    <w:lvl w:ilvl="0" w:tplc="BC86E9E0">
      <w:numFmt w:val="bullet"/>
      <w:lvlText w:val="-"/>
      <w:lvlJc w:val="left"/>
      <w:pPr>
        <w:ind w:left="836" w:hanging="360"/>
      </w:pPr>
      <w:rPr>
        <w:rFonts w:ascii="Calibri" w:eastAsia="Calibri" w:hAnsi="Calibri" w:cs="Calibri" w:hint="default"/>
        <w:b w:val="0"/>
        <w:bCs w:val="0"/>
        <w:i w:val="0"/>
        <w:iCs w:val="0"/>
        <w:spacing w:val="0"/>
        <w:w w:val="100"/>
        <w:sz w:val="22"/>
        <w:szCs w:val="22"/>
        <w:lang w:val="fr-FR" w:eastAsia="en-US" w:bidi="ar-SA"/>
      </w:rPr>
    </w:lvl>
    <w:lvl w:ilvl="1" w:tplc="E93EAB7C">
      <w:numFmt w:val="bullet"/>
      <w:lvlText w:val="•"/>
      <w:lvlJc w:val="left"/>
      <w:pPr>
        <w:ind w:left="1686" w:hanging="360"/>
      </w:pPr>
      <w:rPr>
        <w:rFonts w:hint="default"/>
        <w:lang w:val="fr-FR" w:eastAsia="en-US" w:bidi="ar-SA"/>
      </w:rPr>
    </w:lvl>
    <w:lvl w:ilvl="2" w:tplc="46B86334">
      <w:numFmt w:val="bullet"/>
      <w:lvlText w:val="•"/>
      <w:lvlJc w:val="left"/>
      <w:pPr>
        <w:ind w:left="2533" w:hanging="360"/>
      </w:pPr>
      <w:rPr>
        <w:rFonts w:hint="default"/>
        <w:lang w:val="fr-FR" w:eastAsia="en-US" w:bidi="ar-SA"/>
      </w:rPr>
    </w:lvl>
    <w:lvl w:ilvl="3" w:tplc="48729350">
      <w:numFmt w:val="bullet"/>
      <w:lvlText w:val="•"/>
      <w:lvlJc w:val="left"/>
      <w:pPr>
        <w:ind w:left="3379" w:hanging="360"/>
      </w:pPr>
      <w:rPr>
        <w:rFonts w:hint="default"/>
        <w:lang w:val="fr-FR" w:eastAsia="en-US" w:bidi="ar-SA"/>
      </w:rPr>
    </w:lvl>
    <w:lvl w:ilvl="4" w:tplc="EE605EF4">
      <w:numFmt w:val="bullet"/>
      <w:lvlText w:val="•"/>
      <w:lvlJc w:val="left"/>
      <w:pPr>
        <w:ind w:left="4226" w:hanging="360"/>
      </w:pPr>
      <w:rPr>
        <w:rFonts w:hint="default"/>
        <w:lang w:val="fr-FR" w:eastAsia="en-US" w:bidi="ar-SA"/>
      </w:rPr>
    </w:lvl>
    <w:lvl w:ilvl="5" w:tplc="17B84AD6">
      <w:numFmt w:val="bullet"/>
      <w:lvlText w:val="•"/>
      <w:lvlJc w:val="left"/>
      <w:pPr>
        <w:ind w:left="5073" w:hanging="360"/>
      </w:pPr>
      <w:rPr>
        <w:rFonts w:hint="default"/>
        <w:lang w:val="fr-FR" w:eastAsia="en-US" w:bidi="ar-SA"/>
      </w:rPr>
    </w:lvl>
    <w:lvl w:ilvl="6" w:tplc="7972AF2C">
      <w:numFmt w:val="bullet"/>
      <w:lvlText w:val="•"/>
      <w:lvlJc w:val="left"/>
      <w:pPr>
        <w:ind w:left="5919" w:hanging="360"/>
      </w:pPr>
      <w:rPr>
        <w:rFonts w:hint="default"/>
        <w:lang w:val="fr-FR" w:eastAsia="en-US" w:bidi="ar-SA"/>
      </w:rPr>
    </w:lvl>
    <w:lvl w:ilvl="7" w:tplc="97587C1C">
      <w:numFmt w:val="bullet"/>
      <w:lvlText w:val="•"/>
      <w:lvlJc w:val="left"/>
      <w:pPr>
        <w:ind w:left="6766" w:hanging="360"/>
      </w:pPr>
      <w:rPr>
        <w:rFonts w:hint="default"/>
        <w:lang w:val="fr-FR" w:eastAsia="en-US" w:bidi="ar-SA"/>
      </w:rPr>
    </w:lvl>
    <w:lvl w:ilvl="8" w:tplc="AD982AD8">
      <w:numFmt w:val="bullet"/>
      <w:lvlText w:val="•"/>
      <w:lvlJc w:val="left"/>
      <w:pPr>
        <w:ind w:left="7613" w:hanging="360"/>
      </w:pPr>
      <w:rPr>
        <w:rFonts w:hint="default"/>
        <w:lang w:val="fr-FR" w:eastAsia="en-US" w:bidi="ar-SA"/>
      </w:rPr>
    </w:lvl>
  </w:abstractNum>
  <w:abstractNum w:abstractNumId="2" w15:restartNumberingAfterBreak="0">
    <w:nsid w:val="33F03252"/>
    <w:multiLevelType w:val="hybridMultilevel"/>
    <w:tmpl w:val="2E6AF670"/>
    <w:lvl w:ilvl="0" w:tplc="D6E0FDB8">
      <w:start w:val="6"/>
      <w:numFmt w:val="decimal"/>
      <w:lvlText w:val="%1)"/>
      <w:lvlJc w:val="left"/>
      <w:pPr>
        <w:ind w:left="1640" w:hanging="360"/>
      </w:pPr>
      <w:rPr>
        <w:rFonts w:hint="default"/>
        <w:b/>
      </w:rPr>
    </w:lvl>
    <w:lvl w:ilvl="1" w:tplc="040C0019" w:tentative="1">
      <w:start w:val="1"/>
      <w:numFmt w:val="lowerLetter"/>
      <w:lvlText w:val="%2."/>
      <w:lvlJc w:val="left"/>
      <w:pPr>
        <w:ind w:left="2360" w:hanging="360"/>
      </w:pPr>
    </w:lvl>
    <w:lvl w:ilvl="2" w:tplc="040C001B" w:tentative="1">
      <w:start w:val="1"/>
      <w:numFmt w:val="lowerRoman"/>
      <w:lvlText w:val="%3."/>
      <w:lvlJc w:val="right"/>
      <w:pPr>
        <w:ind w:left="3080" w:hanging="180"/>
      </w:pPr>
    </w:lvl>
    <w:lvl w:ilvl="3" w:tplc="040C000F" w:tentative="1">
      <w:start w:val="1"/>
      <w:numFmt w:val="decimal"/>
      <w:lvlText w:val="%4."/>
      <w:lvlJc w:val="left"/>
      <w:pPr>
        <w:ind w:left="3800" w:hanging="360"/>
      </w:pPr>
    </w:lvl>
    <w:lvl w:ilvl="4" w:tplc="040C0019" w:tentative="1">
      <w:start w:val="1"/>
      <w:numFmt w:val="lowerLetter"/>
      <w:lvlText w:val="%5."/>
      <w:lvlJc w:val="left"/>
      <w:pPr>
        <w:ind w:left="4520" w:hanging="360"/>
      </w:pPr>
    </w:lvl>
    <w:lvl w:ilvl="5" w:tplc="040C001B" w:tentative="1">
      <w:start w:val="1"/>
      <w:numFmt w:val="lowerRoman"/>
      <w:lvlText w:val="%6."/>
      <w:lvlJc w:val="right"/>
      <w:pPr>
        <w:ind w:left="5240" w:hanging="180"/>
      </w:pPr>
    </w:lvl>
    <w:lvl w:ilvl="6" w:tplc="040C000F" w:tentative="1">
      <w:start w:val="1"/>
      <w:numFmt w:val="decimal"/>
      <w:lvlText w:val="%7."/>
      <w:lvlJc w:val="left"/>
      <w:pPr>
        <w:ind w:left="5960" w:hanging="360"/>
      </w:pPr>
    </w:lvl>
    <w:lvl w:ilvl="7" w:tplc="040C0019" w:tentative="1">
      <w:start w:val="1"/>
      <w:numFmt w:val="lowerLetter"/>
      <w:lvlText w:val="%8."/>
      <w:lvlJc w:val="left"/>
      <w:pPr>
        <w:ind w:left="6680" w:hanging="360"/>
      </w:pPr>
    </w:lvl>
    <w:lvl w:ilvl="8" w:tplc="040C001B" w:tentative="1">
      <w:start w:val="1"/>
      <w:numFmt w:val="lowerRoman"/>
      <w:lvlText w:val="%9."/>
      <w:lvlJc w:val="right"/>
      <w:pPr>
        <w:ind w:left="7400" w:hanging="180"/>
      </w:pPr>
    </w:lvl>
  </w:abstractNum>
  <w:abstractNum w:abstractNumId="3" w15:restartNumberingAfterBreak="0">
    <w:nsid w:val="497E2D3F"/>
    <w:multiLevelType w:val="hybridMultilevel"/>
    <w:tmpl w:val="6F6ABA32"/>
    <w:lvl w:ilvl="0" w:tplc="040C0005">
      <w:start w:val="1"/>
      <w:numFmt w:val="bullet"/>
      <w:lvlText w:val=""/>
      <w:lvlJc w:val="left"/>
      <w:pPr>
        <w:ind w:left="2061" w:hanging="360"/>
      </w:pPr>
      <w:rPr>
        <w:rFonts w:ascii="Wingdings" w:hAnsi="Wingdings"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4" w15:restartNumberingAfterBreak="0">
    <w:nsid w:val="4E416BF1"/>
    <w:multiLevelType w:val="hybridMultilevel"/>
    <w:tmpl w:val="93A49C14"/>
    <w:lvl w:ilvl="0" w:tplc="040C000B">
      <w:start w:val="1"/>
      <w:numFmt w:val="bullet"/>
      <w:lvlText w:val=""/>
      <w:lvlJc w:val="left"/>
      <w:pPr>
        <w:ind w:left="1790" w:hanging="360"/>
      </w:pPr>
      <w:rPr>
        <w:rFonts w:ascii="Wingdings" w:hAnsi="Wingdings" w:hint="default"/>
      </w:rPr>
    </w:lvl>
    <w:lvl w:ilvl="1" w:tplc="040C0003" w:tentative="1">
      <w:start w:val="1"/>
      <w:numFmt w:val="bullet"/>
      <w:lvlText w:val="o"/>
      <w:lvlJc w:val="left"/>
      <w:pPr>
        <w:ind w:left="2510" w:hanging="360"/>
      </w:pPr>
      <w:rPr>
        <w:rFonts w:ascii="Courier New" w:hAnsi="Courier New" w:cs="Courier New" w:hint="default"/>
      </w:rPr>
    </w:lvl>
    <w:lvl w:ilvl="2" w:tplc="040C0005" w:tentative="1">
      <w:start w:val="1"/>
      <w:numFmt w:val="bullet"/>
      <w:lvlText w:val=""/>
      <w:lvlJc w:val="left"/>
      <w:pPr>
        <w:ind w:left="3230" w:hanging="360"/>
      </w:pPr>
      <w:rPr>
        <w:rFonts w:ascii="Wingdings" w:hAnsi="Wingdings" w:hint="default"/>
      </w:rPr>
    </w:lvl>
    <w:lvl w:ilvl="3" w:tplc="040C0001" w:tentative="1">
      <w:start w:val="1"/>
      <w:numFmt w:val="bullet"/>
      <w:lvlText w:val=""/>
      <w:lvlJc w:val="left"/>
      <w:pPr>
        <w:ind w:left="3950" w:hanging="360"/>
      </w:pPr>
      <w:rPr>
        <w:rFonts w:ascii="Symbol" w:hAnsi="Symbol" w:hint="default"/>
      </w:rPr>
    </w:lvl>
    <w:lvl w:ilvl="4" w:tplc="040C0003" w:tentative="1">
      <w:start w:val="1"/>
      <w:numFmt w:val="bullet"/>
      <w:lvlText w:val="o"/>
      <w:lvlJc w:val="left"/>
      <w:pPr>
        <w:ind w:left="4670" w:hanging="360"/>
      </w:pPr>
      <w:rPr>
        <w:rFonts w:ascii="Courier New" w:hAnsi="Courier New" w:cs="Courier New" w:hint="default"/>
      </w:rPr>
    </w:lvl>
    <w:lvl w:ilvl="5" w:tplc="040C0005" w:tentative="1">
      <w:start w:val="1"/>
      <w:numFmt w:val="bullet"/>
      <w:lvlText w:val=""/>
      <w:lvlJc w:val="left"/>
      <w:pPr>
        <w:ind w:left="5390" w:hanging="360"/>
      </w:pPr>
      <w:rPr>
        <w:rFonts w:ascii="Wingdings" w:hAnsi="Wingdings" w:hint="default"/>
      </w:rPr>
    </w:lvl>
    <w:lvl w:ilvl="6" w:tplc="040C0001" w:tentative="1">
      <w:start w:val="1"/>
      <w:numFmt w:val="bullet"/>
      <w:lvlText w:val=""/>
      <w:lvlJc w:val="left"/>
      <w:pPr>
        <w:ind w:left="6110" w:hanging="360"/>
      </w:pPr>
      <w:rPr>
        <w:rFonts w:ascii="Symbol" w:hAnsi="Symbol" w:hint="default"/>
      </w:rPr>
    </w:lvl>
    <w:lvl w:ilvl="7" w:tplc="040C0003" w:tentative="1">
      <w:start w:val="1"/>
      <w:numFmt w:val="bullet"/>
      <w:lvlText w:val="o"/>
      <w:lvlJc w:val="left"/>
      <w:pPr>
        <w:ind w:left="6830" w:hanging="360"/>
      </w:pPr>
      <w:rPr>
        <w:rFonts w:ascii="Courier New" w:hAnsi="Courier New" w:cs="Courier New" w:hint="default"/>
      </w:rPr>
    </w:lvl>
    <w:lvl w:ilvl="8" w:tplc="040C0005" w:tentative="1">
      <w:start w:val="1"/>
      <w:numFmt w:val="bullet"/>
      <w:lvlText w:val=""/>
      <w:lvlJc w:val="left"/>
      <w:pPr>
        <w:ind w:left="7550" w:hanging="360"/>
      </w:pPr>
      <w:rPr>
        <w:rFonts w:ascii="Wingdings" w:hAnsi="Wingdings" w:hint="default"/>
      </w:rPr>
    </w:lvl>
  </w:abstractNum>
  <w:abstractNum w:abstractNumId="5" w15:restartNumberingAfterBreak="0">
    <w:nsid w:val="567C201C"/>
    <w:multiLevelType w:val="multilevel"/>
    <w:tmpl w:val="3300F060"/>
    <w:lvl w:ilvl="0">
      <w:start w:val="1"/>
      <w:numFmt w:val="upperRoman"/>
      <w:lvlText w:val="%1."/>
      <w:lvlJc w:val="left"/>
      <w:pPr>
        <w:ind w:left="310" w:hanging="168"/>
      </w:pPr>
      <w:rPr>
        <w:rFonts w:ascii="Arial" w:eastAsia="Calibri" w:hAnsi="Arial" w:cs="Arial"/>
        <w:b/>
        <w:bCs/>
        <w:i w:val="0"/>
        <w:iCs w:val="0"/>
        <w:spacing w:val="0"/>
        <w:w w:val="83"/>
        <w:sz w:val="22"/>
        <w:szCs w:val="22"/>
        <w:u w:val="none"/>
        <w:lang w:val="fr-FR" w:eastAsia="en-US" w:bidi="ar-SA"/>
      </w:rPr>
    </w:lvl>
    <w:lvl w:ilvl="1">
      <w:start w:val="1"/>
      <w:numFmt w:val="decimal"/>
      <w:lvlText w:val="%1.%2."/>
      <w:lvlJc w:val="left"/>
      <w:pPr>
        <w:ind w:left="1247" w:hanging="398"/>
      </w:pPr>
      <w:rPr>
        <w:rFonts w:ascii="Calibri" w:eastAsia="Calibri" w:hAnsi="Calibri" w:cs="Calibri" w:hint="default"/>
        <w:b/>
        <w:bCs/>
        <w:i w:val="0"/>
        <w:iCs w:val="0"/>
        <w:spacing w:val="-2"/>
        <w:w w:val="100"/>
        <w:sz w:val="22"/>
        <w:szCs w:val="22"/>
        <w:lang w:val="fr-FR" w:eastAsia="en-US" w:bidi="ar-SA"/>
      </w:rPr>
    </w:lvl>
    <w:lvl w:ilvl="2">
      <w:numFmt w:val="bullet"/>
      <w:lvlText w:val="•"/>
      <w:lvlJc w:val="left"/>
      <w:pPr>
        <w:ind w:left="2144" w:hanging="398"/>
      </w:pPr>
      <w:rPr>
        <w:rFonts w:hint="default"/>
        <w:lang w:val="fr-FR" w:eastAsia="en-US" w:bidi="ar-SA"/>
      </w:rPr>
    </w:lvl>
    <w:lvl w:ilvl="3">
      <w:numFmt w:val="bullet"/>
      <w:lvlText w:val="•"/>
      <w:lvlJc w:val="left"/>
      <w:pPr>
        <w:ind w:left="3042" w:hanging="398"/>
      </w:pPr>
      <w:rPr>
        <w:rFonts w:hint="default"/>
        <w:lang w:val="fr-FR" w:eastAsia="en-US" w:bidi="ar-SA"/>
      </w:rPr>
    </w:lvl>
    <w:lvl w:ilvl="4">
      <w:numFmt w:val="bullet"/>
      <w:lvlText w:val="•"/>
      <w:lvlJc w:val="left"/>
      <w:pPr>
        <w:ind w:left="3941" w:hanging="398"/>
      </w:pPr>
      <w:rPr>
        <w:rFonts w:hint="default"/>
        <w:lang w:val="fr-FR" w:eastAsia="en-US" w:bidi="ar-SA"/>
      </w:rPr>
    </w:lvl>
    <w:lvl w:ilvl="5">
      <w:numFmt w:val="bullet"/>
      <w:lvlText w:val="•"/>
      <w:lvlJc w:val="left"/>
      <w:pPr>
        <w:ind w:left="4839" w:hanging="398"/>
      </w:pPr>
      <w:rPr>
        <w:rFonts w:hint="default"/>
        <w:lang w:val="fr-FR" w:eastAsia="en-US" w:bidi="ar-SA"/>
      </w:rPr>
    </w:lvl>
    <w:lvl w:ilvl="6">
      <w:numFmt w:val="bullet"/>
      <w:lvlText w:val="•"/>
      <w:lvlJc w:val="left"/>
      <w:pPr>
        <w:ind w:left="5738" w:hanging="398"/>
      </w:pPr>
      <w:rPr>
        <w:rFonts w:hint="default"/>
        <w:lang w:val="fr-FR" w:eastAsia="en-US" w:bidi="ar-SA"/>
      </w:rPr>
    </w:lvl>
    <w:lvl w:ilvl="7">
      <w:numFmt w:val="bullet"/>
      <w:lvlText w:val="•"/>
      <w:lvlJc w:val="left"/>
      <w:pPr>
        <w:ind w:left="6636" w:hanging="398"/>
      </w:pPr>
      <w:rPr>
        <w:rFonts w:hint="default"/>
        <w:lang w:val="fr-FR" w:eastAsia="en-US" w:bidi="ar-SA"/>
      </w:rPr>
    </w:lvl>
    <w:lvl w:ilvl="8">
      <w:numFmt w:val="bullet"/>
      <w:lvlText w:val="•"/>
      <w:lvlJc w:val="left"/>
      <w:pPr>
        <w:ind w:left="7535" w:hanging="398"/>
      </w:pPr>
      <w:rPr>
        <w:rFonts w:hint="default"/>
        <w:lang w:val="fr-FR" w:eastAsia="en-US" w:bidi="ar-SA"/>
      </w:rPr>
    </w:lvl>
  </w:abstractNum>
  <w:abstractNum w:abstractNumId="6" w15:restartNumberingAfterBreak="0">
    <w:nsid w:val="5E6C3243"/>
    <w:multiLevelType w:val="hybridMultilevel"/>
    <w:tmpl w:val="8842D55E"/>
    <w:lvl w:ilvl="0" w:tplc="040C000B">
      <w:start w:val="1"/>
      <w:numFmt w:val="bullet"/>
      <w:lvlText w:val=""/>
      <w:lvlJc w:val="left"/>
      <w:pPr>
        <w:ind w:left="1633" w:hanging="360"/>
      </w:pPr>
      <w:rPr>
        <w:rFonts w:ascii="Wingdings" w:hAnsi="Wingdings" w:hint="default"/>
      </w:rPr>
    </w:lvl>
    <w:lvl w:ilvl="1" w:tplc="040C0003" w:tentative="1">
      <w:start w:val="1"/>
      <w:numFmt w:val="bullet"/>
      <w:lvlText w:val="o"/>
      <w:lvlJc w:val="left"/>
      <w:pPr>
        <w:ind w:left="2003" w:hanging="360"/>
      </w:pPr>
      <w:rPr>
        <w:rFonts w:ascii="Courier New" w:hAnsi="Courier New" w:cs="Courier New" w:hint="default"/>
      </w:rPr>
    </w:lvl>
    <w:lvl w:ilvl="2" w:tplc="040C0005" w:tentative="1">
      <w:start w:val="1"/>
      <w:numFmt w:val="bullet"/>
      <w:lvlText w:val=""/>
      <w:lvlJc w:val="left"/>
      <w:pPr>
        <w:ind w:left="2723" w:hanging="360"/>
      </w:pPr>
      <w:rPr>
        <w:rFonts w:ascii="Wingdings" w:hAnsi="Wingdings" w:hint="default"/>
      </w:rPr>
    </w:lvl>
    <w:lvl w:ilvl="3" w:tplc="040C0001" w:tentative="1">
      <w:start w:val="1"/>
      <w:numFmt w:val="bullet"/>
      <w:lvlText w:val=""/>
      <w:lvlJc w:val="left"/>
      <w:pPr>
        <w:ind w:left="3443" w:hanging="360"/>
      </w:pPr>
      <w:rPr>
        <w:rFonts w:ascii="Symbol" w:hAnsi="Symbol" w:hint="default"/>
      </w:rPr>
    </w:lvl>
    <w:lvl w:ilvl="4" w:tplc="040C0003" w:tentative="1">
      <w:start w:val="1"/>
      <w:numFmt w:val="bullet"/>
      <w:lvlText w:val="o"/>
      <w:lvlJc w:val="left"/>
      <w:pPr>
        <w:ind w:left="4163" w:hanging="360"/>
      </w:pPr>
      <w:rPr>
        <w:rFonts w:ascii="Courier New" w:hAnsi="Courier New" w:cs="Courier New" w:hint="default"/>
      </w:rPr>
    </w:lvl>
    <w:lvl w:ilvl="5" w:tplc="040C0005" w:tentative="1">
      <w:start w:val="1"/>
      <w:numFmt w:val="bullet"/>
      <w:lvlText w:val=""/>
      <w:lvlJc w:val="left"/>
      <w:pPr>
        <w:ind w:left="4883" w:hanging="360"/>
      </w:pPr>
      <w:rPr>
        <w:rFonts w:ascii="Wingdings" w:hAnsi="Wingdings" w:hint="default"/>
      </w:rPr>
    </w:lvl>
    <w:lvl w:ilvl="6" w:tplc="040C0001" w:tentative="1">
      <w:start w:val="1"/>
      <w:numFmt w:val="bullet"/>
      <w:lvlText w:val=""/>
      <w:lvlJc w:val="left"/>
      <w:pPr>
        <w:ind w:left="5603" w:hanging="360"/>
      </w:pPr>
      <w:rPr>
        <w:rFonts w:ascii="Symbol" w:hAnsi="Symbol" w:hint="default"/>
      </w:rPr>
    </w:lvl>
    <w:lvl w:ilvl="7" w:tplc="040C0003" w:tentative="1">
      <w:start w:val="1"/>
      <w:numFmt w:val="bullet"/>
      <w:lvlText w:val="o"/>
      <w:lvlJc w:val="left"/>
      <w:pPr>
        <w:ind w:left="6323" w:hanging="360"/>
      </w:pPr>
      <w:rPr>
        <w:rFonts w:ascii="Courier New" w:hAnsi="Courier New" w:cs="Courier New" w:hint="default"/>
      </w:rPr>
    </w:lvl>
    <w:lvl w:ilvl="8" w:tplc="040C0005" w:tentative="1">
      <w:start w:val="1"/>
      <w:numFmt w:val="bullet"/>
      <w:lvlText w:val=""/>
      <w:lvlJc w:val="left"/>
      <w:pPr>
        <w:ind w:left="7043" w:hanging="360"/>
      </w:pPr>
      <w:rPr>
        <w:rFonts w:ascii="Wingdings" w:hAnsi="Wingdings" w:hint="default"/>
      </w:rPr>
    </w:lvl>
  </w:abstractNum>
  <w:abstractNum w:abstractNumId="7" w15:restartNumberingAfterBreak="0">
    <w:nsid w:val="60363638"/>
    <w:multiLevelType w:val="hybridMultilevel"/>
    <w:tmpl w:val="4E1E4016"/>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5"/>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1E2"/>
    <w:rsid w:val="00030FD5"/>
    <w:rsid w:val="000A15E2"/>
    <w:rsid w:val="000D211C"/>
    <w:rsid w:val="001377CC"/>
    <w:rsid w:val="00152460"/>
    <w:rsid w:val="001846F6"/>
    <w:rsid w:val="00201D75"/>
    <w:rsid w:val="0022385F"/>
    <w:rsid w:val="00272734"/>
    <w:rsid w:val="00294E66"/>
    <w:rsid w:val="002B4E5C"/>
    <w:rsid w:val="002F13D3"/>
    <w:rsid w:val="00321F38"/>
    <w:rsid w:val="003236DD"/>
    <w:rsid w:val="00410BDB"/>
    <w:rsid w:val="004206AA"/>
    <w:rsid w:val="00442036"/>
    <w:rsid w:val="005D0475"/>
    <w:rsid w:val="00625955"/>
    <w:rsid w:val="00661A69"/>
    <w:rsid w:val="006866D6"/>
    <w:rsid w:val="006D5CF3"/>
    <w:rsid w:val="00700CC5"/>
    <w:rsid w:val="007337AF"/>
    <w:rsid w:val="0076553C"/>
    <w:rsid w:val="007F27D6"/>
    <w:rsid w:val="007F5647"/>
    <w:rsid w:val="00837858"/>
    <w:rsid w:val="008460F6"/>
    <w:rsid w:val="008D1EAC"/>
    <w:rsid w:val="00906F40"/>
    <w:rsid w:val="009070FD"/>
    <w:rsid w:val="00987A24"/>
    <w:rsid w:val="009B1D78"/>
    <w:rsid w:val="009C6530"/>
    <w:rsid w:val="00B449B9"/>
    <w:rsid w:val="00B85B58"/>
    <w:rsid w:val="00BD3B92"/>
    <w:rsid w:val="00C846C1"/>
    <w:rsid w:val="00C859CA"/>
    <w:rsid w:val="00C964EA"/>
    <w:rsid w:val="00CA4209"/>
    <w:rsid w:val="00CB5E1C"/>
    <w:rsid w:val="00D52F2C"/>
    <w:rsid w:val="00DA5C6A"/>
    <w:rsid w:val="00DB373D"/>
    <w:rsid w:val="00E36A18"/>
    <w:rsid w:val="00E36C48"/>
    <w:rsid w:val="00E731E2"/>
    <w:rsid w:val="00F629D8"/>
    <w:rsid w:val="00FC31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38D3F"/>
  <w15:chartTrackingRefBased/>
  <w15:docId w15:val="{5DF08108-CA77-4307-8F69-BAA0CF50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31E2"/>
    <w:pPr>
      <w:spacing w:after="0" w:line="240" w:lineRule="auto"/>
      <w:jc w:val="both"/>
      <w:outlineLvl w:val="0"/>
    </w:pPr>
    <w:rPr>
      <w:rFonts w:ascii="Trebuchet MS" w:eastAsia="Times New Roman" w:hAnsi="Trebuchet MS" w:cs="Times New Roman"/>
      <w:i/>
      <w:szCs w:val="20"/>
      <w:lang w:eastAsia="fr-FR"/>
    </w:rPr>
  </w:style>
  <w:style w:type="paragraph" w:styleId="Titre1">
    <w:name w:val="heading 1"/>
    <w:basedOn w:val="Normal"/>
    <w:next w:val="Normal"/>
    <w:link w:val="Titre1Car"/>
    <w:uiPriority w:val="9"/>
    <w:qFormat/>
    <w:rsid w:val="00E731E2"/>
    <w:pPr>
      <w:keepNext/>
      <w:keepLines/>
      <w:spacing w:before="360" w:after="8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731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731E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731E2"/>
    <w:pPr>
      <w:keepNext/>
      <w:keepLines/>
      <w:spacing w:before="80" w:after="40"/>
      <w:outlineLvl w:val="3"/>
    </w:pPr>
    <w:rPr>
      <w:rFonts w:eastAsiaTheme="majorEastAsia" w:cstheme="majorBidi"/>
      <w:i w:val="0"/>
      <w:iCs/>
      <w:color w:val="0F4761" w:themeColor="accent1" w:themeShade="BF"/>
    </w:rPr>
  </w:style>
  <w:style w:type="paragraph" w:styleId="Titre5">
    <w:name w:val="heading 5"/>
    <w:basedOn w:val="Normal"/>
    <w:next w:val="Normal"/>
    <w:link w:val="Titre5Car"/>
    <w:uiPriority w:val="9"/>
    <w:semiHidden/>
    <w:unhideWhenUsed/>
    <w:qFormat/>
    <w:rsid w:val="00E731E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731E2"/>
    <w:pPr>
      <w:keepNext/>
      <w:keepLines/>
      <w:spacing w:before="40"/>
      <w:outlineLvl w:val="5"/>
    </w:pPr>
    <w:rPr>
      <w:rFonts w:eastAsiaTheme="majorEastAsia" w:cstheme="majorBidi"/>
      <w:i w:val="0"/>
      <w:iCs/>
      <w:color w:val="595959" w:themeColor="text1" w:themeTint="A6"/>
    </w:rPr>
  </w:style>
  <w:style w:type="paragraph" w:styleId="Titre7">
    <w:name w:val="heading 7"/>
    <w:basedOn w:val="Normal"/>
    <w:next w:val="Normal"/>
    <w:link w:val="Titre7Car"/>
    <w:uiPriority w:val="9"/>
    <w:semiHidden/>
    <w:unhideWhenUsed/>
    <w:qFormat/>
    <w:rsid w:val="00E731E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731E2"/>
    <w:pPr>
      <w:keepNext/>
      <w:keepLines/>
      <w:outlineLvl w:val="7"/>
    </w:pPr>
    <w:rPr>
      <w:rFonts w:eastAsiaTheme="majorEastAsia" w:cstheme="majorBidi"/>
      <w:i w:val="0"/>
      <w:iCs/>
      <w:color w:val="272727" w:themeColor="text1" w:themeTint="D8"/>
    </w:rPr>
  </w:style>
  <w:style w:type="paragraph" w:styleId="Titre9">
    <w:name w:val="heading 9"/>
    <w:basedOn w:val="Normal"/>
    <w:next w:val="Normal"/>
    <w:link w:val="Titre9Car"/>
    <w:uiPriority w:val="9"/>
    <w:semiHidden/>
    <w:unhideWhenUsed/>
    <w:qFormat/>
    <w:rsid w:val="00E731E2"/>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31E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731E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731E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731E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731E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731E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731E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731E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731E2"/>
    <w:rPr>
      <w:rFonts w:eastAsiaTheme="majorEastAsia" w:cstheme="majorBidi"/>
      <w:color w:val="272727" w:themeColor="text1" w:themeTint="D8"/>
    </w:rPr>
  </w:style>
  <w:style w:type="paragraph" w:styleId="Titre">
    <w:name w:val="Title"/>
    <w:basedOn w:val="Normal"/>
    <w:next w:val="Normal"/>
    <w:link w:val="TitreCar"/>
    <w:uiPriority w:val="10"/>
    <w:qFormat/>
    <w:rsid w:val="00E731E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731E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731E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731E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731E2"/>
    <w:pPr>
      <w:spacing w:before="160"/>
      <w:jc w:val="center"/>
    </w:pPr>
    <w:rPr>
      <w:i w:val="0"/>
      <w:iCs/>
      <w:color w:val="404040" w:themeColor="text1" w:themeTint="BF"/>
    </w:rPr>
  </w:style>
  <w:style w:type="character" w:customStyle="1" w:styleId="CitationCar">
    <w:name w:val="Citation Car"/>
    <w:basedOn w:val="Policepardfaut"/>
    <w:link w:val="Citation"/>
    <w:uiPriority w:val="29"/>
    <w:rsid w:val="00E731E2"/>
    <w:rPr>
      <w:i/>
      <w:iCs/>
      <w:color w:val="404040" w:themeColor="text1" w:themeTint="BF"/>
    </w:rPr>
  </w:style>
  <w:style w:type="paragraph" w:styleId="Paragraphedeliste">
    <w:name w:val="List Paragraph"/>
    <w:basedOn w:val="Normal"/>
    <w:uiPriority w:val="34"/>
    <w:qFormat/>
    <w:rsid w:val="00E731E2"/>
    <w:pPr>
      <w:ind w:left="720"/>
      <w:contextualSpacing/>
    </w:pPr>
  </w:style>
  <w:style w:type="character" w:styleId="Accentuationintense">
    <w:name w:val="Intense Emphasis"/>
    <w:basedOn w:val="Policepardfaut"/>
    <w:uiPriority w:val="21"/>
    <w:qFormat/>
    <w:rsid w:val="00E731E2"/>
    <w:rPr>
      <w:i/>
      <w:iCs/>
      <w:color w:val="0F4761" w:themeColor="accent1" w:themeShade="BF"/>
    </w:rPr>
  </w:style>
  <w:style w:type="paragraph" w:styleId="Citationintense">
    <w:name w:val="Intense Quote"/>
    <w:basedOn w:val="Normal"/>
    <w:next w:val="Normal"/>
    <w:link w:val="CitationintenseCar"/>
    <w:uiPriority w:val="30"/>
    <w:qFormat/>
    <w:rsid w:val="00E731E2"/>
    <w:pPr>
      <w:pBdr>
        <w:top w:val="single" w:sz="4" w:space="10" w:color="0F4761" w:themeColor="accent1" w:themeShade="BF"/>
        <w:bottom w:val="single" w:sz="4" w:space="10" w:color="0F4761" w:themeColor="accent1" w:themeShade="BF"/>
      </w:pBdr>
      <w:spacing w:before="360" w:after="360"/>
      <w:ind w:left="864" w:right="864"/>
      <w:jc w:val="center"/>
    </w:pPr>
    <w:rPr>
      <w:i w:val="0"/>
      <w:iCs/>
      <w:color w:val="0F4761" w:themeColor="accent1" w:themeShade="BF"/>
    </w:rPr>
  </w:style>
  <w:style w:type="character" w:customStyle="1" w:styleId="CitationintenseCar">
    <w:name w:val="Citation intense Car"/>
    <w:basedOn w:val="Policepardfaut"/>
    <w:link w:val="Citationintense"/>
    <w:uiPriority w:val="30"/>
    <w:rsid w:val="00E731E2"/>
    <w:rPr>
      <w:i/>
      <w:iCs/>
      <w:color w:val="0F4761" w:themeColor="accent1" w:themeShade="BF"/>
    </w:rPr>
  </w:style>
  <w:style w:type="character" w:styleId="Rfrenceintense">
    <w:name w:val="Intense Reference"/>
    <w:basedOn w:val="Policepardfaut"/>
    <w:uiPriority w:val="32"/>
    <w:qFormat/>
    <w:rsid w:val="00E731E2"/>
    <w:rPr>
      <w:b/>
      <w:bCs/>
      <w:smallCaps/>
      <w:color w:val="0F4761" w:themeColor="accent1" w:themeShade="BF"/>
      <w:spacing w:val="5"/>
    </w:rPr>
  </w:style>
  <w:style w:type="paragraph" w:styleId="NormalWeb">
    <w:name w:val="Normal (Web)"/>
    <w:basedOn w:val="Normal"/>
    <w:uiPriority w:val="99"/>
    <w:rsid w:val="00E731E2"/>
    <w:pPr>
      <w:jc w:val="left"/>
      <w:outlineLvl w:val="9"/>
    </w:pPr>
    <w:rPr>
      <w:rFonts w:ascii="Times New Roman" w:hAnsi="Times New Roman"/>
      <w:i w:val="0"/>
      <w:sz w:val="24"/>
      <w:szCs w:val="24"/>
    </w:rPr>
  </w:style>
  <w:style w:type="paragraph" w:styleId="Corpsdetexte">
    <w:name w:val="Body Text"/>
    <w:basedOn w:val="Normal"/>
    <w:link w:val="CorpsdetexteCar"/>
    <w:uiPriority w:val="1"/>
    <w:qFormat/>
    <w:rsid w:val="00E731E2"/>
    <w:pPr>
      <w:widowControl w:val="0"/>
      <w:autoSpaceDE w:val="0"/>
      <w:autoSpaceDN w:val="0"/>
      <w:jc w:val="left"/>
      <w:outlineLvl w:val="9"/>
    </w:pPr>
    <w:rPr>
      <w:rFonts w:ascii="Calibri" w:eastAsia="Calibri" w:hAnsi="Calibri" w:cs="Calibri"/>
      <w:i w:val="0"/>
      <w:szCs w:val="22"/>
      <w:lang w:eastAsia="en-US"/>
    </w:rPr>
  </w:style>
  <w:style w:type="character" w:customStyle="1" w:styleId="CorpsdetexteCar">
    <w:name w:val="Corps de texte Car"/>
    <w:basedOn w:val="Policepardfaut"/>
    <w:link w:val="Corpsdetexte"/>
    <w:uiPriority w:val="1"/>
    <w:rsid w:val="00E731E2"/>
    <w:rPr>
      <w:rFonts w:ascii="Calibri" w:eastAsia="Calibri" w:hAnsi="Calibri" w:cs="Calibri"/>
    </w:rPr>
  </w:style>
  <w:style w:type="paragraph" w:styleId="Sansinterligne">
    <w:name w:val="No Spacing"/>
    <w:uiPriority w:val="1"/>
    <w:qFormat/>
    <w:rsid w:val="00E731E2"/>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07796">
      <w:bodyDiv w:val="1"/>
      <w:marLeft w:val="0"/>
      <w:marRight w:val="0"/>
      <w:marTop w:val="0"/>
      <w:marBottom w:val="0"/>
      <w:divBdr>
        <w:top w:val="none" w:sz="0" w:space="0" w:color="auto"/>
        <w:left w:val="none" w:sz="0" w:space="0" w:color="auto"/>
        <w:bottom w:val="none" w:sz="0" w:space="0" w:color="auto"/>
        <w:right w:val="none" w:sz="0" w:space="0" w:color="auto"/>
      </w:divBdr>
    </w:div>
    <w:div w:id="77263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A73F8.87153A9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1392</Words>
  <Characters>7657</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Yasmina ZOUAOUI</dc:creator>
  <cp:keywords/>
  <dc:description/>
  <cp:lastModifiedBy>Nathalie SOUFFIR</cp:lastModifiedBy>
  <cp:revision>44</cp:revision>
  <dcterms:created xsi:type="dcterms:W3CDTF">2024-03-12T09:21:00Z</dcterms:created>
  <dcterms:modified xsi:type="dcterms:W3CDTF">2024-03-12T18:08:00Z</dcterms:modified>
</cp:coreProperties>
</file>