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4F3" w:rsidRDefault="00B214F3"/>
    <w:p w:rsidR="00F21E35" w:rsidRDefault="00B214F3">
      <w:r w:rsidRPr="00B214F3">
        <w:t>https://www.curatec.fr/curage-canalisations-frequence.html</w:t>
      </w:r>
    </w:p>
    <w:p w:rsidR="00B214F3" w:rsidRDefault="00B214F3">
      <w:r>
        <w:rPr>
          <w:noProof/>
        </w:rPr>
        <w:drawing>
          <wp:inline distT="0" distB="0" distL="0" distR="0" wp14:anchorId="72F2732E" wp14:editId="412C79B1">
            <wp:extent cx="8892540" cy="5047615"/>
            <wp:effectExtent l="0" t="0" r="381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4F3" w:rsidRDefault="00B214F3">
      <w:r>
        <w:rPr>
          <w:noProof/>
        </w:rPr>
        <w:lastRenderedPageBreak/>
        <w:drawing>
          <wp:inline distT="0" distB="0" distL="0" distR="0" wp14:anchorId="673D4B90" wp14:editId="5F6DEE94">
            <wp:extent cx="8608695" cy="576072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869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4F3" w:rsidSect="00B214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3"/>
    <w:rsid w:val="00B214F3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601A"/>
  <w15:chartTrackingRefBased/>
  <w15:docId w15:val="{39034AA4-3702-4495-9DD3-1A568448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2022-09-23T15:30:00Z</dcterms:created>
  <dcterms:modified xsi:type="dcterms:W3CDTF">2022-09-23T15:36:00Z</dcterms:modified>
</cp:coreProperties>
</file>